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6EB6D224" w:rsidR="00401DBF" w:rsidRPr="00E3631C"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D53116">
        <w:rPr>
          <w:rFonts w:eastAsiaTheme="minorEastAsia" w:hint="eastAsia"/>
          <w:sz w:val="22"/>
          <w:szCs w:val="22"/>
          <w:lang w:val="en-GB" w:eastAsia="zh-CN"/>
        </w:rPr>
        <w:t>6</w:t>
      </w:r>
      <w:r w:rsidR="00774126">
        <w:rPr>
          <w:rFonts w:eastAsiaTheme="minorEastAsia" w:hint="eastAsia"/>
          <w:sz w:val="22"/>
          <w:szCs w:val="22"/>
          <w:lang w:val="en-GB" w:eastAsia="zh-CN"/>
        </w:rPr>
        <w:t>bis</w:t>
      </w:r>
      <w:r w:rsidRPr="009F60B8">
        <w:rPr>
          <w:sz w:val="22"/>
          <w:szCs w:val="22"/>
          <w:lang w:val="en-GB"/>
        </w:rPr>
        <w:t xml:space="preserve"> electronic</w:t>
      </w:r>
      <w:r w:rsidR="009B5462">
        <w:rPr>
          <w:rFonts w:eastAsia="宋体" w:hint="eastAsia"/>
          <w:sz w:val="22"/>
          <w:szCs w:val="22"/>
          <w:lang w:val="en-GB" w:eastAsia="zh-CN"/>
        </w:rPr>
        <w:tab/>
      </w:r>
      <w:r w:rsidR="00D42CE6" w:rsidRPr="00E56796">
        <w:rPr>
          <w:sz w:val="22"/>
          <w:szCs w:val="22"/>
          <w:lang w:val="en-GB"/>
        </w:rPr>
        <w:t>R2-</w:t>
      </w:r>
      <w:r w:rsidR="00101EBB" w:rsidRPr="00E56796">
        <w:rPr>
          <w:sz w:val="22"/>
          <w:szCs w:val="22"/>
          <w:lang w:val="en-GB"/>
        </w:rPr>
        <w:t>2</w:t>
      </w:r>
      <w:r w:rsidR="00101EBB">
        <w:rPr>
          <w:rFonts w:eastAsiaTheme="minorEastAsia" w:hint="eastAsia"/>
          <w:sz w:val="22"/>
          <w:szCs w:val="22"/>
          <w:lang w:val="en-GB" w:eastAsia="zh-CN"/>
        </w:rPr>
        <w:t>2</w:t>
      </w:r>
      <w:r w:rsidR="00101EBB">
        <w:rPr>
          <w:rFonts w:eastAsiaTheme="minorEastAsia" w:hint="eastAsia"/>
          <w:sz w:val="22"/>
          <w:szCs w:val="22"/>
          <w:lang w:val="en-GB" w:eastAsia="zh-CN"/>
        </w:rPr>
        <w:t>00417</w:t>
      </w:r>
    </w:p>
    <w:p w14:paraId="5A388821" w14:textId="7355B65B" w:rsidR="00401DBF" w:rsidRPr="00C866B8" w:rsidRDefault="008E1916" w:rsidP="00CC25BD">
      <w:pPr>
        <w:pStyle w:val="a5"/>
        <w:jc w:val="both"/>
        <w:rPr>
          <w:sz w:val="22"/>
          <w:szCs w:val="22"/>
          <w:lang w:val="en-GB"/>
        </w:rPr>
      </w:pPr>
      <w:r>
        <w:rPr>
          <w:sz w:val="22"/>
          <w:szCs w:val="22"/>
          <w:lang w:val="en-GB"/>
        </w:rPr>
        <w:t xml:space="preserve">Online, </w:t>
      </w:r>
      <w:r w:rsidR="00F006AE">
        <w:rPr>
          <w:rFonts w:eastAsiaTheme="minorEastAsia" w:hint="eastAsia"/>
          <w:sz w:val="22"/>
          <w:szCs w:val="22"/>
          <w:lang w:val="en-GB" w:eastAsia="zh-CN"/>
        </w:rPr>
        <w:t xml:space="preserve">January </w:t>
      </w:r>
      <w:r w:rsidR="003B6547">
        <w:rPr>
          <w:rFonts w:eastAsiaTheme="minorEastAsia" w:hint="eastAsia"/>
          <w:sz w:val="22"/>
          <w:szCs w:val="22"/>
          <w:lang w:val="en-GB" w:eastAsia="zh-CN"/>
        </w:rPr>
        <w:t>1</w:t>
      </w:r>
      <w:r w:rsidR="002950A1">
        <w:rPr>
          <w:rFonts w:eastAsiaTheme="minorEastAsia" w:hint="eastAsia"/>
          <w:sz w:val="22"/>
          <w:szCs w:val="22"/>
          <w:lang w:val="en-GB" w:eastAsia="zh-CN"/>
        </w:rPr>
        <w:t>7</w:t>
      </w:r>
      <w:r w:rsidR="004A0217" w:rsidRPr="009B3C55">
        <w:rPr>
          <w:sz w:val="22"/>
          <w:szCs w:val="22"/>
          <w:lang w:val="en-GB"/>
        </w:rPr>
        <w:t xml:space="preserve"> – </w:t>
      </w:r>
      <w:r w:rsidR="004129BE">
        <w:rPr>
          <w:rFonts w:eastAsiaTheme="minorEastAsia"/>
          <w:sz w:val="22"/>
          <w:szCs w:val="22"/>
          <w:lang w:val="en-GB" w:eastAsia="zh-CN"/>
        </w:rPr>
        <w:t>January</w:t>
      </w:r>
      <w:r w:rsidR="004129BE">
        <w:rPr>
          <w:rFonts w:eastAsiaTheme="minorEastAsia" w:hint="eastAsia"/>
          <w:sz w:val="22"/>
          <w:szCs w:val="22"/>
          <w:lang w:val="en-GB" w:eastAsia="zh-CN"/>
        </w:rPr>
        <w:t xml:space="preserve"> </w:t>
      </w:r>
      <w:r w:rsidR="00681B7F" w:rsidRPr="009B3C55">
        <w:rPr>
          <w:rFonts w:hint="eastAsia"/>
          <w:sz w:val="22"/>
          <w:szCs w:val="22"/>
          <w:lang w:val="en-GB"/>
        </w:rPr>
        <w:t>2</w:t>
      </w:r>
      <w:r w:rsidR="004129BE">
        <w:rPr>
          <w:rFonts w:eastAsiaTheme="minorEastAsia" w:hint="eastAsia"/>
          <w:sz w:val="22"/>
          <w:szCs w:val="22"/>
          <w:lang w:val="en-GB" w:eastAsia="zh-CN"/>
        </w:rPr>
        <w:t>5</w:t>
      </w:r>
      <w:r w:rsidR="004A0217" w:rsidRPr="009B3C55">
        <w:rPr>
          <w:sz w:val="22"/>
          <w:szCs w:val="22"/>
          <w:lang w:val="en-GB"/>
        </w:rPr>
        <w:t>, 202</w:t>
      </w:r>
      <w:r w:rsidR="00FB4362">
        <w:rPr>
          <w:sz w:val="22"/>
          <w:szCs w:val="22"/>
          <w:lang w:val="en-GB"/>
        </w:rPr>
        <w:t>2</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5C4FF650"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E46A06" w:rsidRPr="00E46A06">
        <w:rPr>
          <w:rFonts w:eastAsia="宋体" w:cs="Arial"/>
          <w:sz w:val="22"/>
          <w:szCs w:val="22"/>
          <w:lang w:eastAsia="zh-CN"/>
        </w:rPr>
        <w:t>Analysis on issues of slice groups at TA boundaries</w:t>
      </w:r>
    </w:p>
    <w:p w14:paraId="05FE1C63" w14:textId="1120F2D6" w:rsidR="00E3725B" w:rsidRPr="00293B23" w:rsidRDefault="00E3725B" w:rsidP="00434542">
      <w:pPr>
        <w:pStyle w:val="a5"/>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0E7403">
        <w:rPr>
          <w:rFonts w:cs="Arial"/>
          <w:sz w:val="22"/>
          <w:szCs w:val="22"/>
        </w:rPr>
        <w:t>8.</w:t>
      </w:r>
      <w:r w:rsidR="00945884">
        <w:rPr>
          <w:rFonts w:cs="Arial"/>
          <w:sz w:val="22"/>
          <w:szCs w:val="22"/>
        </w:rPr>
        <w:t>8</w:t>
      </w:r>
      <w:r w:rsidR="000E7403">
        <w:rPr>
          <w:rFonts w:cs="Arial"/>
          <w:sz w:val="22"/>
          <w:szCs w:val="22"/>
        </w:rPr>
        <w:t>.</w:t>
      </w:r>
      <w:r w:rsidR="00945884">
        <w:rPr>
          <w:rFonts w:cs="Arial"/>
          <w:sz w:val="22"/>
          <w:szCs w:val="22"/>
        </w:rPr>
        <w:t>2</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1DF75335" w14:textId="6FDFEFAB" w:rsidR="00F83B69" w:rsidRDefault="00600C28" w:rsidP="00E9586C">
      <w:pPr>
        <w:pStyle w:val="a1"/>
        <w:rPr>
          <w:rFonts w:eastAsia="Arial Unicode MS"/>
          <w:lang w:eastAsia="zh-CN"/>
        </w:rPr>
      </w:pPr>
      <w:bookmarkStart w:id="4" w:name="OLE_LINK1"/>
      <w:bookmarkStart w:id="5" w:name="OLE_LINK2"/>
      <w:r>
        <w:rPr>
          <w:rFonts w:eastAsia="Arial Unicode MS" w:hint="eastAsia"/>
          <w:lang w:eastAsia="zh-CN"/>
        </w:rPr>
        <w:t>In RAN2#11</w:t>
      </w:r>
      <w:r w:rsidR="00451971">
        <w:rPr>
          <w:rFonts w:eastAsia="Arial Unicode MS" w:hint="eastAsia"/>
          <w:lang w:eastAsia="zh-CN"/>
        </w:rPr>
        <w:t>6</w:t>
      </w:r>
      <w:r w:rsidR="00BC6B5D">
        <w:rPr>
          <w:rFonts w:eastAsia="Arial Unicode MS" w:hint="eastAsia"/>
          <w:lang w:eastAsia="zh-CN"/>
        </w:rPr>
        <w:t>-</w:t>
      </w:r>
      <w:r>
        <w:rPr>
          <w:rFonts w:eastAsia="Arial Unicode MS" w:hint="eastAsia"/>
          <w:lang w:eastAsia="zh-CN"/>
        </w:rPr>
        <w:t>e</w:t>
      </w:r>
      <w:r w:rsidR="00BC6B5D">
        <w:rPr>
          <w:rFonts w:eastAsia="Arial Unicode MS" w:hint="eastAsia"/>
          <w:lang w:eastAsia="zh-CN"/>
        </w:rPr>
        <w:t xml:space="preserve"> </w:t>
      </w:r>
      <w:r>
        <w:rPr>
          <w:rFonts w:eastAsia="Arial Unicode MS" w:hint="eastAsia"/>
          <w:lang w:eastAsia="zh-CN"/>
        </w:rPr>
        <w:t xml:space="preserve">meeting, </w:t>
      </w:r>
      <w:r w:rsidR="00E675D3">
        <w:rPr>
          <w:rFonts w:eastAsia="Arial Unicode MS" w:hint="eastAsia"/>
          <w:lang w:eastAsia="zh-CN"/>
        </w:rPr>
        <w:t xml:space="preserve">various </w:t>
      </w:r>
      <w:r>
        <w:rPr>
          <w:rFonts w:eastAsia="Arial Unicode MS" w:hint="eastAsia"/>
          <w:lang w:eastAsia="zh-CN"/>
        </w:rPr>
        <w:t xml:space="preserve">agreements on </w:t>
      </w:r>
      <w:bookmarkEnd w:id="4"/>
      <w:bookmarkEnd w:id="5"/>
      <w:r w:rsidR="00E9586C">
        <w:rPr>
          <w:rFonts w:eastAsia="Arial Unicode MS" w:hint="eastAsia"/>
          <w:lang w:eastAsia="zh-CN"/>
        </w:rPr>
        <w:t xml:space="preserve">slice-based cell reselection </w:t>
      </w:r>
      <w:r w:rsidR="00706FB5">
        <w:rPr>
          <w:rFonts w:eastAsia="Arial Unicode MS"/>
          <w:lang w:eastAsia="zh-CN"/>
        </w:rPr>
        <w:fldChar w:fldCharType="begin"/>
      </w:r>
      <w:r w:rsidR="00706FB5">
        <w:rPr>
          <w:rFonts w:eastAsia="Arial Unicode MS"/>
          <w:lang w:eastAsia="zh-CN"/>
        </w:rPr>
        <w:instrText xml:space="preserve"> </w:instrText>
      </w:r>
      <w:r w:rsidR="00706FB5">
        <w:rPr>
          <w:rFonts w:eastAsia="Arial Unicode MS" w:hint="eastAsia"/>
          <w:lang w:eastAsia="zh-CN"/>
        </w:rPr>
        <w:instrText>REF _Ref92372198 \r \h</w:instrText>
      </w:r>
      <w:r w:rsidR="00706FB5">
        <w:rPr>
          <w:rFonts w:eastAsia="Arial Unicode MS"/>
          <w:lang w:eastAsia="zh-CN"/>
        </w:rPr>
        <w:instrText xml:space="preserve"> </w:instrText>
      </w:r>
      <w:r w:rsidR="00706FB5">
        <w:rPr>
          <w:rFonts w:eastAsia="Arial Unicode MS"/>
          <w:lang w:eastAsia="zh-CN"/>
        </w:rPr>
      </w:r>
      <w:r w:rsidR="00706FB5">
        <w:rPr>
          <w:rFonts w:eastAsia="Arial Unicode MS"/>
          <w:lang w:eastAsia="zh-CN"/>
        </w:rPr>
        <w:fldChar w:fldCharType="separate"/>
      </w:r>
      <w:r w:rsidR="00706FB5">
        <w:rPr>
          <w:rFonts w:eastAsia="Arial Unicode MS"/>
          <w:lang w:eastAsia="zh-CN"/>
        </w:rPr>
        <w:t>[1</w:t>
      </w:r>
      <w:proofErr w:type="gramStart"/>
      <w:r w:rsidR="00706FB5">
        <w:rPr>
          <w:rFonts w:eastAsia="Arial Unicode MS"/>
          <w:lang w:eastAsia="zh-CN"/>
        </w:rPr>
        <w:t>]</w:t>
      </w:r>
      <w:proofErr w:type="gramEnd"/>
      <w:r w:rsidR="00706FB5">
        <w:rPr>
          <w:rFonts w:eastAsia="Arial Unicode MS"/>
          <w:lang w:eastAsia="zh-CN"/>
        </w:rPr>
        <w:fldChar w:fldCharType="end"/>
      </w:r>
      <w:r w:rsidR="00E9586C">
        <w:rPr>
          <w:rFonts w:eastAsia="Arial Unicode MS" w:hint="eastAsia"/>
          <w:lang w:eastAsia="zh-CN"/>
        </w:rPr>
        <w:t xml:space="preserve">were made. Regarding the granularity of the slice group mentioned by LS </w:t>
      </w:r>
      <w:r w:rsidR="00C71C78">
        <w:rPr>
          <w:rFonts w:eastAsia="Arial Unicode MS"/>
          <w:lang w:eastAsia="zh-CN"/>
        </w:rPr>
        <w:fldChar w:fldCharType="begin"/>
      </w:r>
      <w:r w:rsidR="00C71C78">
        <w:rPr>
          <w:rFonts w:eastAsia="Arial Unicode MS"/>
          <w:lang w:eastAsia="zh-CN"/>
        </w:rPr>
        <w:instrText xml:space="preserve"> </w:instrText>
      </w:r>
      <w:r w:rsidR="00C71C78">
        <w:rPr>
          <w:rFonts w:eastAsia="Arial Unicode MS" w:hint="eastAsia"/>
          <w:lang w:eastAsia="zh-CN"/>
        </w:rPr>
        <w:instrText>REF _Ref92372220 \r \h</w:instrText>
      </w:r>
      <w:r w:rsidR="00C71C78">
        <w:rPr>
          <w:rFonts w:eastAsia="Arial Unicode MS"/>
          <w:lang w:eastAsia="zh-CN"/>
        </w:rPr>
        <w:instrText xml:space="preserve"> </w:instrText>
      </w:r>
      <w:r w:rsidR="00C71C78">
        <w:rPr>
          <w:rFonts w:eastAsia="Arial Unicode MS"/>
          <w:lang w:eastAsia="zh-CN"/>
        </w:rPr>
      </w:r>
      <w:r w:rsidR="00C71C78">
        <w:rPr>
          <w:rFonts w:eastAsia="Arial Unicode MS"/>
          <w:lang w:eastAsia="zh-CN"/>
        </w:rPr>
        <w:fldChar w:fldCharType="separate"/>
      </w:r>
      <w:r w:rsidR="00C71C78">
        <w:rPr>
          <w:rFonts w:eastAsia="Arial Unicode MS"/>
          <w:lang w:eastAsia="zh-CN"/>
        </w:rPr>
        <w:t>[2]</w:t>
      </w:r>
      <w:r w:rsidR="00C71C78">
        <w:rPr>
          <w:rFonts w:eastAsia="Arial Unicode MS"/>
          <w:lang w:eastAsia="zh-CN"/>
        </w:rPr>
        <w:fldChar w:fldCharType="end"/>
      </w:r>
      <w:r w:rsidR="00E9586C">
        <w:rPr>
          <w:rFonts w:eastAsia="Arial Unicode MS" w:hint="eastAsia"/>
          <w:lang w:eastAsia="zh-CN"/>
        </w:rPr>
        <w:t>:</w:t>
      </w:r>
      <w:bookmarkStart w:id="6" w:name="_GoBack"/>
      <w:bookmarkEnd w:id="6"/>
    </w:p>
    <w:tbl>
      <w:tblPr>
        <w:tblStyle w:val="a8"/>
        <w:tblW w:w="0" w:type="auto"/>
        <w:tblLook w:val="04A0" w:firstRow="1" w:lastRow="0" w:firstColumn="1" w:lastColumn="0" w:noHBand="0" w:noVBand="1"/>
      </w:tblPr>
      <w:tblGrid>
        <w:gridCol w:w="8624"/>
      </w:tblGrid>
      <w:tr w:rsidR="00E9586C" w14:paraId="55C46826" w14:textId="77777777" w:rsidTr="00E9586C">
        <w:tc>
          <w:tcPr>
            <w:tcW w:w="8624" w:type="dxa"/>
          </w:tcPr>
          <w:p w14:paraId="2AC1541B" w14:textId="2C855E2E" w:rsidR="00E9586C" w:rsidRPr="00E9586C" w:rsidRDefault="00E9586C" w:rsidP="00E9586C">
            <w:pPr>
              <w:numPr>
                <w:ilvl w:val="0"/>
                <w:numId w:val="8"/>
              </w:numPr>
              <w:tabs>
                <w:tab w:val="clear" w:pos="2250"/>
                <w:tab w:val="num" w:pos="1619"/>
              </w:tabs>
              <w:spacing w:before="60" w:after="200" w:line="276" w:lineRule="auto"/>
              <w:ind w:left="1619"/>
              <w:rPr>
                <w:rFonts w:ascii="Arial" w:eastAsia="MS Mincho" w:hAnsi="Arial"/>
                <w:b/>
                <w:lang w:val="en-GB" w:eastAsia="en-GB"/>
              </w:rPr>
            </w:pPr>
            <w:r w:rsidRPr="00E9586C">
              <w:rPr>
                <w:rFonts w:ascii="Arial" w:eastAsia="MS Mincho" w:hAnsi="Arial"/>
                <w:b/>
                <w:lang w:val="en-GB" w:eastAsia="en-GB"/>
              </w:rPr>
              <w:t xml:space="preserve">3: Working assumption: The granularities of the slice groups for cell reselection are per TA. </w:t>
            </w:r>
            <w:r w:rsidRPr="00E9586C">
              <w:rPr>
                <w:rFonts w:ascii="Arial" w:eastAsia="MS Mincho" w:hAnsi="Arial"/>
                <w:b/>
                <w:highlight w:val="yellow"/>
                <w:lang w:val="en-GB" w:eastAsia="en-GB"/>
              </w:rPr>
              <w:t>FFS on the details (e.g. how to resolve TA boundaries)</w:t>
            </w:r>
            <w:r w:rsidRPr="00E9586C">
              <w:rPr>
                <w:rFonts w:ascii="Arial" w:eastAsia="MS Mincho" w:hAnsi="Arial"/>
                <w:b/>
                <w:lang w:val="en-GB" w:eastAsia="en-GB"/>
              </w:rPr>
              <w:t>.</w:t>
            </w:r>
          </w:p>
        </w:tc>
      </w:tr>
    </w:tbl>
    <w:p w14:paraId="02F9B82D" w14:textId="5E7BF546" w:rsidR="00E9586C" w:rsidRPr="00F83B69" w:rsidRDefault="00E9586C" w:rsidP="00E9586C">
      <w:pPr>
        <w:pStyle w:val="a1"/>
        <w:rPr>
          <w:rFonts w:eastAsiaTheme="minorEastAsia"/>
          <w:lang w:eastAsia="zh-CN"/>
        </w:rPr>
      </w:pPr>
      <w:r>
        <w:rPr>
          <w:rFonts w:eastAsiaTheme="minorEastAsia"/>
          <w:lang w:eastAsia="zh-CN"/>
        </w:rPr>
        <w:t>I</w:t>
      </w:r>
      <w:r>
        <w:rPr>
          <w:rFonts w:eastAsiaTheme="minorEastAsia" w:hint="eastAsia"/>
          <w:lang w:eastAsia="zh-CN"/>
        </w:rPr>
        <w:t xml:space="preserve">n this document, we analyze the issues related to the slice groups at TA boundaries and potential </w:t>
      </w:r>
      <w:r w:rsidR="00360EFD">
        <w:rPr>
          <w:rFonts w:eastAsiaTheme="minorEastAsia" w:hint="eastAsia"/>
          <w:lang w:eastAsia="zh-CN"/>
        </w:rPr>
        <w:t>solutions are provided.</w:t>
      </w:r>
    </w:p>
    <w:p w14:paraId="383A9BFB" w14:textId="31B2C1A1" w:rsidR="003E3105" w:rsidRPr="005A38FC" w:rsidRDefault="006025C9" w:rsidP="003E3105">
      <w:pPr>
        <w:pStyle w:val="1"/>
        <w:jc w:val="both"/>
        <w:rPr>
          <w:szCs w:val="28"/>
        </w:rPr>
      </w:pPr>
      <w:r>
        <w:rPr>
          <w:rFonts w:hint="eastAsia"/>
          <w:szCs w:val="28"/>
        </w:rPr>
        <w:t>Discussion</w:t>
      </w:r>
    </w:p>
    <w:p w14:paraId="1FE6F98B" w14:textId="6BEBBE10" w:rsidR="007C40CF" w:rsidRDefault="00EB2A2E" w:rsidP="00370ABE">
      <w:pPr>
        <w:pStyle w:val="20"/>
        <w:numPr>
          <w:ilvl w:val="1"/>
          <w:numId w:val="11"/>
        </w:numPr>
        <w:rPr>
          <w:rFonts w:eastAsiaTheme="minorEastAsia"/>
          <w:noProof/>
          <w:sz w:val="24"/>
        </w:rPr>
      </w:pPr>
      <w:r>
        <w:rPr>
          <w:rFonts w:eastAsiaTheme="minorEastAsia" w:hint="eastAsia"/>
          <w:noProof/>
          <w:sz w:val="24"/>
        </w:rPr>
        <w:t>Issue description</w:t>
      </w:r>
    </w:p>
    <w:p w14:paraId="695B21B5" w14:textId="77777777" w:rsidR="004702ED" w:rsidRDefault="005F3BA2" w:rsidP="00BF4A24">
      <w:pPr>
        <w:pStyle w:val="a1"/>
        <w:rPr>
          <w:rFonts w:eastAsiaTheme="minorEastAsia"/>
          <w:lang w:eastAsia="zh-CN"/>
        </w:rPr>
      </w:pPr>
      <w:r>
        <w:rPr>
          <w:rFonts w:eastAsiaTheme="minorEastAsia" w:hint="eastAsia"/>
          <w:lang w:eastAsia="zh-CN"/>
        </w:rPr>
        <w:t xml:space="preserve">For slice-based cell reselection, slice group can be used to notify </w:t>
      </w:r>
      <w:r w:rsidR="00BC68CE">
        <w:rPr>
          <w:rFonts w:eastAsiaTheme="minorEastAsia" w:hint="eastAsia"/>
          <w:lang w:eastAsia="zh-CN"/>
        </w:rPr>
        <w:t xml:space="preserve">slice priority on </w:t>
      </w:r>
      <w:r w:rsidR="00BC68CE">
        <w:rPr>
          <w:rFonts w:eastAsiaTheme="minorEastAsia"/>
          <w:lang w:eastAsia="zh-CN"/>
        </w:rPr>
        <w:t>different</w:t>
      </w:r>
      <w:r w:rsidR="00BC68CE">
        <w:rPr>
          <w:rFonts w:eastAsiaTheme="minorEastAsia" w:hint="eastAsia"/>
          <w:lang w:eastAsia="zh-CN"/>
        </w:rPr>
        <w:t xml:space="preserve"> frequencies. </w:t>
      </w:r>
      <w:r w:rsidR="005D4F65">
        <w:rPr>
          <w:rFonts w:eastAsiaTheme="minorEastAsia" w:hint="eastAsia"/>
          <w:lang w:eastAsia="zh-CN"/>
        </w:rPr>
        <w:t>S</w:t>
      </w:r>
      <w:r w:rsidR="00BC68CE">
        <w:rPr>
          <w:rFonts w:eastAsiaTheme="minorEastAsia" w:hint="eastAsia"/>
          <w:lang w:eastAsia="zh-CN"/>
        </w:rPr>
        <w:t xml:space="preserve">ince it is assumed that the granularities of the slice groups for cell reselection are per TA, it is </w:t>
      </w:r>
      <w:r w:rsidR="00DF50CB">
        <w:rPr>
          <w:rFonts w:eastAsiaTheme="minorEastAsia"/>
          <w:lang w:eastAsia="zh-CN"/>
        </w:rPr>
        <w:t>natural</w:t>
      </w:r>
      <w:r w:rsidR="00DF50CB">
        <w:rPr>
          <w:rFonts w:eastAsiaTheme="minorEastAsia" w:hint="eastAsia"/>
          <w:lang w:eastAsia="zh-CN"/>
        </w:rPr>
        <w:t xml:space="preserve"> that the slice group </w:t>
      </w:r>
      <w:r w:rsidR="00DF50CB">
        <w:rPr>
          <w:rFonts w:eastAsiaTheme="minorEastAsia"/>
          <w:lang w:eastAsia="zh-CN"/>
        </w:rPr>
        <w:t>definition</w:t>
      </w:r>
      <w:r w:rsidR="00DF50CB">
        <w:rPr>
          <w:rFonts w:eastAsiaTheme="minorEastAsia" w:hint="eastAsia"/>
          <w:lang w:eastAsia="zh-CN"/>
        </w:rPr>
        <w:t xml:space="preserve"> can be different between different </w:t>
      </w:r>
      <w:proofErr w:type="spellStart"/>
      <w:proofErr w:type="gramStart"/>
      <w:r w:rsidR="00DF50CB">
        <w:rPr>
          <w:rFonts w:eastAsiaTheme="minorEastAsia" w:hint="eastAsia"/>
          <w:lang w:eastAsia="zh-CN"/>
        </w:rPr>
        <w:t>TAs.</w:t>
      </w:r>
      <w:proofErr w:type="spellEnd"/>
      <w:proofErr w:type="gramEnd"/>
      <w:r w:rsidR="009C1544">
        <w:rPr>
          <w:rFonts w:eastAsiaTheme="minorEastAsia" w:hint="eastAsia"/>
          <w:lang w:eastAsia="zh-CN"/>
        </w:rPr>
        <w:t xml:space="preserve"> This </w:t>
      </w:r>
      <w:r w:rsidR="009C1544">
        <w:rPr>
          <w:rFonts w:eastAsiaTheme="minorEastAsia"/>
          <w:lang w:eastAsia="zh-CN"/>
        </w:rPr>
        <w:t xml:space="preserve">is illustrated </w:t>
      </w:r>
      <w:r w:rsidR="009C1544">
        <w:rPr>
          <w:rFonts w:eastAsiaTheme="minorEastAsia" w:hint="eastAsia"/>
          <w:lang w:eastAsia="zh-CN"/>
        </w:rPr>
        <w:t>in Figure 1.</w:t>
      </w:r>
      <w:r w:rsidR="00171967">
        <w:rPr>
          <w:rFonts w:eastAsiaTheme="minorEastAsia" w:hint="eastAsia"/>
          <w:lang w:eastAsia="zh-CN"/>
        </w:rPr>
        <w:t xml:space="preserve"> In Figure 1, the UE gets acknowledge of the slice group definition of Cell 0 by NAS. But it may be not aware of the slice group </w:t>
      </w:r>
      <w:r w:rsidR="00171967">
        <w:rPr>
          <w:rFonts w:eastAsiaTheme="minorEastAsia"/>
          <w:lang w:eastAsia="zh-CN"/>
        </w:rPr>
        <w:t>definition</w:t>
      </w:r>
      <w:r w:rsidR="00171967">
        <w:rPr>
          <w:rFonts w:eastAsiaTheme="minorEastAsia" w:hint="eastAsia"/>
          <w:lang w:eastAsia="zh-CN"/>
        </w:rPr>
        <w:t xml:space="preserve"> of Cell 1 if no further information is notified to the UE. Then, the UE can</w:t>
      </w:r>
      <w:r w:rsidR="00171967">
        <w:rPr>
          <w:rFonts w:eastAsiaTheme="minorEastAsia"/>
          <w:lang w:eastAsia="zh-CN"/>
        </w:rPr>
        <w:t>’</w:t>
      </w:r>
      <w:r w:rsidR="00171967">
        <w:rPr>
          <w:rFonts w:eastAsiaTheme="minorEastAsia" w:hint="eastAsia"/>
          <w:lang w:eastAsia="zh-CN"/>
        </w:rPr>
        <w:t>t perform slice group based cell reselection</w:t>
      </w:r>
      <w:r w:rsidR="00EE7B76">
        <w:rPr>
          <w:rFonts w:eastAsiaTheme="minorEastAsia" w:hint="eastAsia"/>
          <w:lang w:eastAsia="zh-CN"/>
        </w:rPr>
        <w:t xml:space="preserve"> at TA boundary</w:t>
      </w:r>
      <w:r w:rsidR="00171967">
        <w:rPr>
          <w:rFonts w:eastAsiaTheme="minorEastAsia" w:hint="eastAsia"/>
          <w:lang w:eastAsia="zh-CN"/>
        </w:rPr>
        <w:t xml:space="preserve">. Furthermore, </w:t>
      </w:r>
      <w:r w:rsidR="00F370FE">
        <w:rPr>
          <w:rFonts w:eastAsiaTheme="minorEastAsia" w:hint="eastAsia"/>
          <w:lang w:eastAsia="zh-CN"/>
        </w:rPr>
        <w:t xml:space="preserve">even the slice group mapping 1 is obtained by the UE, the cell reselection procedure needs to be refined due to the reason that the slice group definition is different from the </w:t>
      </w:r>
      <w:r w:rsidR="00964E71">
        <w:rPr>
          <w:rFonts w:eastAsiaTheme="minorEastAsia" w:hint="eastAsia"/>
          <w:lang w:eastAsia="zh-CN"/>
        </w:rPr>
        <w:t>adjacent</w:t>
      </w:r>
      <w:r w:rsidR="00F370FE">
        <w:rPr>
          <w:rFonts w:eastAsiaTheme="minorEastAsia" w:hint="eastAsia"/>
          <w:lang w:eastAsia="zh-CN"/>
        </w:rPr>
        <w:t xml:space="preserve"> </w:t>
      </w:r>
      <w:proofErr w:type="spellStart"/>
      <w:proofErr w:type="gramStart"/>
      <w:r w:rsidR="00F370FE">
        <w:rPr>
          <w:rFonts w:eastAsiaTheme="minorEastAsia" w:hint="eastAsia"/>
          <w:lang w:eastAsia="zh-CN"/>
        </w:rPr>
        <w:t>TAs.</w:t>
      </w:r>
      <w:proofErr w:type="spellEnd"/>
      <w:proofErr w:type="gramEnd"/>
      <w:r w:rsidR="00B21968">
        <w:rPr>
          <w:rFonts w:eastAsiaTheme="minorEastAsia" w:hint="eastAsia"/>
          <w:lang w:eastAsia="zh-CN"/>
        </w:rPr>
        <w:t xml:space="preserve"> </w:t>
      </w:r>
    </w:p>
    <w:p w14:paraId="488B99AB" w14:textId="77777777" w:rsidR="00101EBB" w:rsidRDefault="00E950FB" w:rsidP="00BF4A24">
      <w:pPr>
        <w:pStyle w:val="a1"/>
        <w:rPr>
          <w:rFonts w:eastAsiaTheme="minorEastAsia" w:hint="eastAsia"/>
          <w:lang w:eastAsia="zh-CN"/>
        </w:rPr>
      </w:pPr>
      <w:r>
        <w:rPr>
          <w:rFonts w:eastAsiaTheme="minorEastAsia" w:hint="eastAsia"/>
          <w:lang w:eastAsia="zh-CN"/>
        </w:rPr>
        <w:t>In summary,</w:t>
      </w:r>
      <w:r w:rsidR="00101EBB">
        <w:rPr>
          <w:rFonts w:eastAsiaTheme="minorEastAsia" w:hint="eastAsia"/>
          <w:lang w:eastAsia="zh-CN"/>
        </w:rPr>
        <w:t xml:space="preserve"> we can observe that:</w:t>
      </w:r>
    </w:p>
    <w:p w14:paraId="2065E2C2" w14:textId="04182655" w:rsidR="009C1544" w:rsidRPr="00101EBB" w:rsidRDefault="00101EBB" w:rsidP="00BF4A24">
      <w:pPr>
        <w:pStyle w:val="a1"/>
        <w:rPr>
          <w:rFonts w:eastAsiaTheme="minorEastAsia"/>
          <w:b/>
          <w:lang w:eastAsia="zh-CN"/>
        </w:rPr>
      </w:pPr>
      <w:r w:rsidRPr="00101EBB">
        <w:rPr>
          <w:rFonts w:eastAsiaTheme="minorEastAsia" w:hint="eastAsia"/>
          <w:b/>
          <w:lang w:eastAsia="zh-CN"/>
        </w:rPr>
        <w:t xml:space="preserve">Observation 1: At TA boundaries, there are </w:t>
      </w:r>
      <w:r w:rsidR="00B21968" w:rsidRPr="00101EBB">
        <w:rPr>
          <w:rFonts w:eastAsiaTheme="minorEastAsia" w:hint="eastAsia"/>
          <w:b/>
          <w:lang w:eastAsia="zh-CN"/>
        </w:rPr>
        <w:t xml:space="preserve">the </w:t>
      </w:r>
      <w:r w:rsidRPr="00101EBB">
        <w:rPr>
          <w:rFonts w:eastAsiaTheme="minorEastAsia" w:hint="eastAsia"/>
          <w:b/>
          <w:lang w:eastAsia="zh-CN"/>
        </w:rPr>
        <w:t xml:space="preserve">following </w:t>
      </w:r>
      <w:r w:rsidR="00B21968" w:rsidRPr="00101EBB">
        <w:rPr>
          <w:rFonts w:eastAsiaTheme="minorEastAsia" w:hint="eastAsia"/>
          <w:b/>
          <w:lang w:eastAsia="zh-CN"/>
        </w:rPr>
        <w:t>potential issues:</w:t>
      </w:r>
    </w:p>
    <w:p w14:paraId="2B6380D4" w14:textId="4F900C71" w:rsidR="00B21968" w:rsidRPr="00101EBB" w:rsidRDefault="00B21968" w:rsidP="00B21968">
      <w:pPr>
        <w:pStyle w:val="a1"/>
        <w:numPr>
          <w:ilvl w:val="0"/>
          <w:numId w:val="28"/>
        </w:numPr>
        <w:rPr>
          <w:rFonts w:eastAsiaTheme="minorEastAsia"/>
          <w:b/>
          <w:lang w:eastAsia="zh-CN"/>
        </w:rPr>
      </w:pPr>
      <w:r w:rsidRPr="00101EBB">
        <w:rPr>
          <w:rFonts w:eastAsiaTheme="minorEastAsia" w:hint="eastAsia"/>
          <w:b/>
          <w:lang w:eastAsia="zh-CN"/>
        </w:rPr>
        <w:t>How the UE obtains the slice group definition of the adjacent TAs;</w:t>
      </w:r>
    </w:p>
    <w:p w14:paraId="643A29FC" w14:textId="0682E09C" w:rsidR="00B21968" w:rsidRPr="00101EBB" w:rsidRDefault="00B21968" w:rsidP="00B21968">
      <w:pPr>
        <w:pStyle w:val="a1"/>
        <w:numPr>
          <w:ilvl w:val="0"/>
          <w:numId w:val="28"/>
        </w:numPr>
        <w:rPr>
          <w:rFonts w:eastAsiaTheme="minorEastAsia"/>
          <w:b/>
          <w:lang w:eastAsia="zh-CN"/>
        </w:rPr>
      </w:pPr>
      <w:r w:rsidRPr="00101EBB">
        <w:rPr>
          <w:rFonts w:eastAsiaTheme="minorEastAsia" w:hint="eastAsia"/>
          <w:b/>
          <w:lang w:eastAsia="zh-CN"/>
        </w:rPr>
        <w:t xml:space="preserve">What the UE behavior when the slice group </w:t>
      </w:r>
      <w:r w:rsidRPr="00101EBB">
        <w:rPr>
          <w:rFonts w:eastAsiaTheme="minorEastAsia"/>
          <w:b/>
          <w:lang w:eastAsia="zh-CN"/>
        </w:rPr>
        <w:t>definition</w:t>
      </w:r>
      <w:r w:rsidRPr="00101EBB">
        <w:rPr>
          <w:rFonts w:eastAsiaTheme="minorEastAsia" w:hint="eastAsia"/>
          <w:b/>
          <w:lang w:eastAsia="zh-CN"/>
        </w:rPr>
        <w:t xml:space="preserve"> of different TAs is </w:t>
      </w:r>
      <w:r w:rsidR="00AA02BC" w:rsidRPr="00101EBB">
        <w:rPr>
          <w:rFonts w:eastAsiaTheme="minorEastAsia" w:hint="eastAsia"/>
          <w:b/>
          <w:lang w:eastAsia="zh-CN"/>
        </w:rPr>
        <w:t>different</w:t>
      </w:r>
      <w:r w:rsidRPr="00101EBB">
        <w:rPr>
          <w:rFonts w:eastAsiaTheme="minorEastAsia" w:hint="eastAsia"/>
          <w:b/>
          <w:lang w:eastAsia="zh-CN"/>
        </w:rPr>
        <w:t>.</w:t>
      </w:r>
    </w:p>
    <w:p w14:paraId="0C6951B9" w14:textId="6A417EE1" w:rsidR="00B21968" w:rsidRDefault="00B21968" w:rsidP="00B21968">
      <w:pPr>
        <w:pStyle w:val="a1"/>
        <w:rPr>
          <w:rFonts w:eastAsiaTheme="minorEastAsia"/>
          <w:lang w:eastAsia="zh-CN"/>
        </w:rPr>
      </w:pPr>
      <w:r>
        <w:rPr>
          <w:rFonts w:eastAsiaTheme="minorEastAsia" w:hint="eastAsia"/>
          <w:lang w:eastAsia="zh-CN"/>
        </w:rPr>
        <w:t>In the following sections, we analyze the two issues.</w:t>
      </w:r>
    </w:p>
    <w:p w14:paraId="073F6A1A" w14:textId="31E111C1" w:rsidR="009C1544" w:rsidRDefault="002F371A" w:rsidP="002F371A">
      <w:pPr>
        <w:pStyle w:val="a1"/>
        <w:jc w:val="center"/>
        <w:rPr>
          <w:rFonts w:eastAsiaTheme="minorEastAsia"/>
          <w:lang w:eastAsia="zh-CN"/>
        </w:rPr>
      </w:pPr>
      <w:r>
        <w:object w:dxaOrig="4840" w:dyaOrig="3546" w14:anchorId="07FDE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65pt;height:177.15pt" o:ole="">
            <v:imagedata r:id="rId9" o:title=""/>
          </v:shape>
          <o:OLEObject Type="Embed" ProgID="Visio.Drawing.11" ShapeID="_x0000_i1025" DrawAspect="Content" ObjectID="_1703426085" r:id="rId10"/>
        </w:object>
      </w:r>
    </w:p>
    <w:p w14:paraId="40D580CA" w14:textId="4FAA91FF" w:rsidR="00B93838" w:rsidRPr="00761270" w:rsidRDefault="00231B92" w:rsidP="00761270">
      <w:pPr>
        <w:pStyle w:val="a1"/>
        <w:jc w:val="center"/>
        <w:rPr>
          <w:rFonts w:eastAsiaTheme="minorEastAsia"/>
          <w:b/>
          <w:lang w:eastAsia="zh-CN"/>
        </w:rPr>
      </w:pPr>
      <w:r w:rsidRPr="00231B92">
        <w:rPr>
          <w:rFonts w:eastAsiaTheme="minorEastAsia" w:hint="eastAsia"/>
          <w:b/>
          <w:lang w:eastAsia="zh-CN"/>
        </w:rPr>
        <w:t>Figure 1: Illustration of the issues on slice group of TA boundaries</w:t>
      </w:r>
    </w:p>
    <w:p w14:paraId="6E672ACA" w14:textId="78C53689" w:rsidR="0079301E" w:rsidRDefault="00D449F1" w:rsidP="0079301E">
      <w:pPr>
        <w:pStyle w:val="20"/>
        <w:numPr>
          <w:ilvl w:val="1"/>
          <w:numId w:val="11"/>
        </w:numPr>
        <w:rPr>
          <w:rFonts w:eastAsiaTheme="minorEastAsia"/>
          <w:noProof/>
          <w:sz w:val="24"/>
        </w:rPr>
      </w:pPr>
      <w:r>
        <w:rPr>
          <w:rFonts w:eastAsiaTheme="minorEastAsia" w:hint="eastAsia"/>
          <w:noProof/>
          <w:sz w:val="24"/>
        </w:rPr>
        <w:lastRenderedPageBreak/>
        <w:t>How to aquire slice group definiation of different TA</w:t>
      </w:r>
    </w:p>
    <w:p w14:paraId="2C25C83F" w14:textId="2B4152A2" w:rsidR="004C723F" w:rsidRDefault="004C723F" w:rsidP="004C723F">
      <w:pPr>
        <w:pStyle w:val="a1"/>
        <w:rPr>
          <w:rFonts w:eastAsiaTheme="minorEastAsia"/>
          <w:lang w:eastAsia="zh-CN"/>
        </w:rPr>
      </w:pPr>
      <w:r>
        <w:rPr>
          <w:rFonts w:eastAsiaTheme="minorEastAsia" w:hint="eastAsia"/>
          <w:lang w:eastAsia="zh-CN"/>
        </w:rPr>
        <w:t xml:space="preserve">In this section, we discuss how the UE acquires the slice group definition in different </w:t>
      </w:r>
      <w:proofErr w:type="spellStart"/>
      <w:proofErr w:type="gramStart"/>
      <w:r>
        <w:rPr>
          <w:rFonts w:eastAsiaTheme="minorEastAsia" w:hint="eastAsia"/>
          <w:lang w:eastAsia="zh-CN"/>
        </w:rPr>
        <w:t>TAs.</w:t>
      </w:r>
      <w:proofErr w:type="spellEnd"/>
      <w:proofErr w:type="gramEnd"/>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SA2, solutions mainly concentrate on PLMN granularities slice group </w:t>
      </w:r>
      <w:r w:rsidR="008915BA">
        <w:rPr>
          <w:rFonts w:eastAsiaTheme="minorEastAsia"/>
          <w:lang w:eastAsia="zh-CN"/>
        </w:rPr>
        <w:fldChar w:fldCharType="begin"/>
      </w:r>
      <w:r w:rsidR="008915BA">
        <w:rPr>
          <w:rFonts w:eastAsiaTheme="minorEastAsia"/>
          <w:lang w:eastAsia="zh-CN"/>
        </w:rPr>
        <w:instrText xml:space="preserve"> </w:instrText>
      </w:r>
      <w:r w:rsidR="008915BA">
        <w:rPr>
          <w:rFonts w:eastAsiaTheme="minorEastAsia" w:hint="eastAsia"/>
          <w:lang w:eastAsia="zh-CN"/>
        </w:rPr>
        <w:instrText>REF _Ref92810083 \r \h</w:instrText>
      </w:r>
      <w:r w:rsidR="008915BA">
        <w:rPr>
          <w:rFonts w:eastAsiaTheme="minorEastAsia"/>
          <w:lang w:eastAsia="zh-CN"/>
        </w:rPr>
        <w:instrText xml:space="preserve"> </w:instrText>
      </w:r>
      <w:r w:rsidR="008915BA">
        <w:rPr>
          <w:rFonts w:eastAsiaTheme="minorEastAsia"/>
          <w:lang w:eastAsia="zh-CN"/>
        </w:rPr>
      </w:r>
      <w:r w:rsidR="008915BA">
        <w:rPr>
          <w:rFonts w:eastAsiaTheme="minorEastAsia"/>
          <w:lang w:eastAsia="zh-CN"/>
        </w:rPr>
        <w:fldChar w:fldCharType="separate"/>
      </w:r>
      <w:r w:rsidR="008915BA">
        <w:rPr>
          <w:rFonts w:eastAsiaTheme="minorEastAsia"/>
          <w:lang w:eastAsia="zh-CN"/>
        </w:rPr>
        <w:t>[3]</w:t>
      </w:r>
      <w:r w:rsidR="008915BA">
        <w:rPr>
          <w:rFonts w:eastAsiaTheme="minorEastAsia"/>
          <w:lang w:eastAsia="zh-CN"/>
        </w:rPr>
        <w:fldChar w:fldCharType="end"/>
      </w:r>
      <w:r>
        <w:rPr>
          <w:rFonts w:eastAsiaTheme="minorEastAsia" w:hint="eastAsia"/>
          <w:lang w:eastAsia="zh-CN"/>
        </w:rPr>
        <w:t>-</w:t>
      </w:r>
      <w:r w:rsidR="008915BA">
        <w:rPr>
          <w:rFonts w:eastAsiaTheme="minorEastAsia"/>
          <w:lang w:eastAsia="zh-CN"/>
        </w:rPr>
        <w:fldChar w:fldCharType="begin"/>
      </w:r>
      <w:r w:rsidR="008915BA">
        <w:rPr>
          <w:rFonts w:eastAsiaTheme="minorEastAsia"/>
          <w:lang w:eastAsia="zh-CN"/>
        </w:rPr>
        <w:instrText xml:space="preserve"> </w:instrText>
      </w:r>
      <w:r w:rsidR="008915BA">
        <w:rPr>
          <w:rFonts w:eastAsiaTheme="minorEastAsia" w:hint="eastAsia"/>
          <w:lang w:eastAsia="zh-CN"/>
        </w:rPr>
        <w:instrText>REF _Ref92810088 \r \h</w:instrText>
      </w:r>
      <w:r w:rsidR="008915BA">
        <w:rPr>
          <w:rFonts w:eastAsiaTheme="minorEastAsia"/>
          <w:lang w:eastAsia="zh-CN"/>
        </w:rPr>
        <w:instrText xml:space="preserve"> </w:instrText>
      </w:r>
      <w:r w:rsidR="008915BA">
        <w:rPr>
          <w:rFonts w:eastAsiaTheme="minorEastAsia"/>
          <w:lang w:eastAsia="zh-CN"/>
        </w:rPr>
      </w:r>
      <w:r w:rsidR="008915BA">
        <w:rPr>
          <w:rFonts w:eastAsiaTheme="minorEastAsia"/>
          <w:lang w:eastAsia="zh-CN"/>
        </w:rPr>
        <w:fldChar w:fldCharType="separate"/>
      </w:r>
      <w:r w:rsidR="008915BA">
        <w:rPr>
          <w:rFonts w:eastAsiaTheme="minorEastAsia"/>
          <w:lang w:eastAsia="zh-CN"/>
        </w:rPr>
        <w:t>[5]</w:t>
      </w:r>
      <w:r w:rsidR="008915BA">
        <w:rPr>
          <w:rFonts w:eastAsiaTheme="minorEastAsia"/>
          <w:lang w:eastAsia="zh-CN"/>
        </w:rPr>
        <w:fldChar w:fldCharType="end"/>
      </w:r>
      <w:r>
        <w:rPr>
          <w:rFonts w:eastAsiaTheme="minorEastAsia" w:hint="eastAsia"/>
          <w:lang w:eastAsia="zh-CN"/>
        </w:rPr>
        <w:t>. Since we have made assumption that t</w:t>
      </w:r>
      <w:r w:rsidRPr="00633E02">
        <w:rPr>
          <w:rFonts w:eastAsiaTheme="minorEastAsia"/>
          <w:lang w:eastAsia="zh-CN"/>
        </w:rPr>
        <w:t>he granularities of the slice groups for cell reselection are per TA</w:t>
      </w:r>
      <w:r>
        <w:rPr>
          <w:rFonts w:eastAsiaTheme="minorEastAsia" w:hint="eastAsia"/>
          <w:lang w:eastAsia="zh-CN"/>
        </w:rPr>
        <w:t>, two approaches provided</w:t>
      </w:r>
      <w:r w:rsidR="0027341F">
        <w:rPr>
          <w:rFonts w:eastAsiaTheme="minorEastAsia" w:hint="eastAsia"/>
          <w:lang w:eastAsia="zh-CN"/>
        </w:rPr>
        <w:t xml:space="preserve"> below</w:t>
      </w:r>
      <w:r>
        <w:rPr>
          <w:rFonts w:eastAsiaTheme="minorEastAsia" w:hint="eastAsia"/>
          <w:lang w:eastAsia="zh-CN"/>
        </w:rPr>
        <w:t xml:space="preserve"> focus on</w:t>
      </w:r>
      <w:r w:rsidRPr="007C72CA">
        <w:rPr>
          <w:rFonts w:eastAsiaTheme="minorEastAsia"/>
          <w:lang w:eastAsia="zh-CN"/>
        </w:rPr>
        <w:t xml:space="preserve"> </w:t>
      </w:r>
      <w:r>
        <w:rPr>
          <w:rFonts w:eastAsiaTheme="minorEastAsia" w:hint="eastAsia"/>
          <w:lang w:eastAsia="zh-CN"/>
        </w:rPr>
        <w:t xml:space="preserve">the cases </w:t>
      </w:r>
      <w:r w:rsidRPr="00633E02">
        <w:rPr>
          <w:rFonts w:eastAsiaTheme="minorEastAsia"/>
          <w:lang w:eastAsia="zh-CN"/>
        </w:rPr>
        <w:t>slice groups</w:t>
      </w:r>
      <w:r>
        <w:rPr>
          <w:rFonts w:eastAsiaTheme="minorEastAsia" w:hint="eastAsia"/>
          <w:lang w:eastAsia="zh-CN"/>
        </w:rPr>
        <w:t xml:space="preserve"> are configured based TA </w:t>
      </w:r>
      <w:r>
        <w:rPr>
          <w:rFonts w:eastAsiaTheme="minorEastAsia"/>
          <w:lang w:eastAsia="zh-CN"/>
        </w:rPr>
        <w:t>granularities</w:t>
      </w:r>
      <w:r>
        <w:rPr>
          <w:rFonts w:eastAsiaTheme="minorEastAsia" w:hint="eastAsia"/>
          <w:lang w:eastAsia="zh-CN"/>
        </w:rPr>
        <w:t>.</w:t>
      </w:r>
    </w:p>
    <w:p w14:paraId="01218CE7" w14:textId="7F2738EE" w:rsidR="0030206C" w:rsidRPr="0030206C" w:rsidRDefault="007E71F0" w:rsidP="00177EE9">
      <w:pPr>
        <w:pStyle w:val="a1"/>
        <w:rPr>
          <w:rFonts w:eastAsiaTheme="minorEastAsia"/>
          <w:i/>
          <w:u w:val="single"/>
          <w:lang w:eastAsia="zh-CN"/>
        </w:rPr>
      </w:pPr>
      <w:r w:rsidRPr="009C019D">
        <w:rPr>
          <w:rFonts w:eastAsiaTheme="minorEastAsia" w:hint="eastAsia"/>
          <w:i/>
          <w:u w:val="single"/>
          <w:lang w:eastAsia="zh-CN"/>
        </w:rPr>
        <w:t xml:space="preserve">Approach 1: </w:t>
      </w:r>
      <w:r w:rsidR="008A3F67" w:rsidRPr="009C019D">
        <w:rPr>
          <w:rFonts w:eastAsiaTheme="minorEastAsia" w:hint="eastAsia"/>
          <w:i/>
          <w:u w:val="single"/>
          <w:lang w:eastAsia="zh-CN"/>
        </w:rPr>
        <w:t xml:space="preserve">The UE obtains the slice group definition of the </w:t>
      </w:r>
      <w:r w:rsidR="008A3F67" w:rsidRPr="009C019D">
        <w:rPr>
          <w:rFonts w:eastAsiaTheme="minorEastAsia"/>
          <w:i/>
          <w:u w:val="single"/>
          <w:lang w:eastAsia="zh-CN"/>
        </w:rPr>
        <w:t>adjacent</w:t>
      </w:r>
      <w:r w:rsidR="008A3F67" w:rsidRPr="009C019D">
        <w:rPr>
          <w:rFonts w:eastAsiaTheme="minorEastAsia" w:hint="eastAsia"/>
          <w:i/>
          <w:u w:val="single"/>
          <w:lang w:eastAsia="zh-CN"/>
        </w:rPr>
        <w:t xml:space="preserve"> TAs via RA registration </w:t>
      </w:r>
      <w:r w:rsidR="008A3F67" w:rsidRPr="009C019D">
        <w:rPr>
          <w:rFonts w:eastAsiaTheme="minorEastAsia"/>
          <w:i/>
          <w:u w:val="single"/>
          <w:lang w:eastAsia="zh-CN"/>
        </w:rPr>
        <w:t>procedure</w:t>
      </w:r>
      <w:r w:rsidR="008A3F67" w:rsidRPr="009C019D">
        <w:rPr>
          <w:rFonts w:eastAsiaTheme="minorEastAsia" w:hint="eastAsia"/>
          <w:i/>
          <w:u w:val="single"/>
          <w:lang w:eastAsia="zh-CN"/>
        </w:rPr>
        <w:t>.</w:t>
      </w:r>
    </w:p>
    <w:p w14:paraId="5BFB6A66" w14:textId="4C5CE790" w:rsidR="00D90EAF" w:rsidRDefault="001E45A0" w:rsidP="00D90EAF">
      <w:pPr>
        <w:pStyle w:val="a1"/>
        <w:rPr>
          <w:rFonts w:eastAsiaTheme="minorEastAsia"/>
          <w:lang w:eastAsia="zh-CN"/>
        </w:rPr>
      </w:pPr>
      <w:r>
        <w:rPr>
          <w:rFonts w:eastAsiaTheme="minorEastAsia" w:hint="eastAsia"/>
          <w:lang w:eastAsia="zh-CN"/>
        </w:rPr>
        <w:t xml:space="preserve">According to the current </w:t>
      </w:r>
      <w:r>
        <w:rPr>
          <w:rFonts w:eastAsiaTheme="minorEastAsia"/>
          <w:lang w:eastAsia="zh-CN"/>
        </w:rPr>
        <w:t>specification</w:t>
      </w:r>
      <w:r>
        <w:rPr>
          <w:rFonts w:eastAsiaTheme="minorEastAsia" w:hint="eastAsia"/>
          <w:lang w:eastAsia="zh-CN"/>
        </w:rPr>
        <w:t xml:space="preserve">, when Mobility Registration Update happens, i.e. the UE moves </w:t>
      </w:r>
      <w:r>
        <w:t>to a new Tracking Area (TA) outside the UE's Registration Area in both CM-CONNECTED and CM-IDLE state</w:t>
      </w:r>
      <w:r>
        <w:rPr>
          <w:rFonts w:eastAsiaTheme="minorEastAsia" w:hint="eastAsia"/>
          <w:lang w:eastAsia="zh-CN"/>
        </w:rPr>
        <w:t xml:space="preserve">, the UE will perform RA registration </w:t>
      </w:r>
      <w:r w:rsidR="00C71C78">
        <w:rPr>
          <w:rFonts w:eastAsiaTheme="minorEastAsia"/>
          <w:lang w:eastAsia="zh-CN"/>
        </w:rPr>
        <w:fldChar w:fldCharType="begin"/>
      </w:r>
      <w:r w:rsidR="00C71C78">
        <w:rPr>
          <w:rFonts w:eastAsiaTheme="minorEastAsia"/>
          <w:lang w:eastAsia="zh-CN"/>
        </w:rPr>
        <w:instrText xml:space="preserve"> </w:instrText>
      </w:r>
      <w:r w:rsidR="00C71C78">
        <w:rPr>
          <w:rFonts w:eastAsiaTheme="minorEastAsia" w:hint="eastAsia"/>
          <w:lang w:eastAsia="zh-CN"/>
        </w:rPr>
        <w:instrText>REF _Ref92372233 \r \h</w:instrText>
      </w:r>
      <w:r w:rsidR="00C71C78">
        <w:rPr>
          <w:rFonts w:eastAsiaTheme="minorEastAsia"/>
          <w:lang w:eastAsia="zh-CN"/>
        </w:rPr>
        <w:instrText xml:space="preserve"> </w:instrText>
      </w:r>
      <w:r w:rsidR="00C71C78">
        <w:rPr>
          <w:rFonts w:eastAsiaTheme="minorEastAsia"/>
          <w:lang w:eastAsia="zh-CN"/>
        </w:rPr>
      </w:r>
      <w:r w:rsidR="00C71C78">
        <w:rPr>
          <w:rFonts w:eastAsiaTheme="minorEastAsia"/>
          <w:lang w:eastAsia="zh-CN"/>
        </w:rPr>
        <w:fldChar w:fldCharType="separate"/>
      </w:r>
      <w:r w:rsidR="008915BA">
        <w:rPr>
          <w:rFonts w:eastAsiaTheme="minorEastAsia"/>
          <w:lang w:eastAsia="zh-CN"/>
        </w:rPr>
        <w:t>[6]</w:t>
      </w:r>
      <w:r w:rsidR="00C71C78">
        <w:rPr>
          <w:rFonts w:eastAsiaTheme="minorEastAsia"/>
          <w:lang w:eastAsia="zh-CN"/>
        </w:rPr>
        <w:fldChar w:fldCharType="end"/>
      </w:r>
      <w:r>
        <w:rPr>
          <w:rFonts w:eastAsiaTheme="minorEastAsia" w:hint="eastAsia"/>
          <w:lang w:eastAsia="zh-CN"/>
        </w:rPr>
        <w:t xml:space="preserve">. During RA registration procedure, the </w:t>
      </w:r>
      <w:r w:rsidR="00802F1F">
        <w:rPr>
          <w:rFonts w:eastAsiaTheme="minorEastAsia" w:hint="eastAsia"/>
          <w:lang w:eastAsia="zh-CN"/>
        </w:rPr>
        <w:t>AMF</w:t>
      </w:r>
      <w:r w:rsidR="00F64C57">
        <w:rPr>
          <w:rFonts w:eastAsiaTheme="minorEastAsia" w:hint="eastAsia"/>
          <w:lang w:eastAsia="zh-CN"/>
        </w:rPr>
        <w:t xml:space="preserve"> can send Registration Accept to the UE to configure </w:t>
      </w:r>
      <w:r w:rsidR="00802F1F">
        <w:rPr>
          <w:rFonts w:eastAsiaTheme="minorEastAsia" w:hint="eastAsia"/>
          <w:lang w:eastAsia="zh-CN"/>
        </w:rPr>
        <w:t xml:space="preserve">slice related </w:t>
      </w:r>
      <w:r w:rsidR="004C3581">
        <w:rPr>
          <w:rFonts w:eastAsiaTheme="minorEastAsia" w:hint="eastAsia"/>
          <w:lang w:eastAsia="zh-CN"/>
        </w:rPr>
        <w:t>information</w:t>
      </w:r>
      <w:r w:rsidR="00802F1F">
        <w:rPr>
          <w:rFonts w:eastAsiaTheme="minorEastAsia" w:hint="eastAsia"/>
          <w:lang w:eastAsia="zh-CN"/>
        </w:rPr>
        <w:t xml:space="preserve">. </w:t>
      </w:r>
      <w:r w:rsidR="00434124">
        <w:rPr>
          <w:rFonts w:eastAsiaTheme="minorEastAsia" w:hint="eastAsia"/>
          <w:lang w:eastAsia="zh-CN"/>
        </w:rPr>
        <w:t xml:space="preserve">So the slice group </w:t>
      </w:r>
      <w:r w:rsidR="00434124">
        <w:rPr>
          <w:rFonts w:eastAsiaTheme="minorEastAsia"/>
          <w:lang w:eastAsia="zh-CN"/>
        </w:rPr>
        <w:t>definition</w:t>
      </w:r>
      <w:r w:rsidR="00434124">
        <w:rPr>
          <w:rFonts w:eastAsiaTheme="minorEastAsia" w:hint="eastAsia"/>
          <w:lang w:eastAsia="zh-CN"/>
        </w:rPr>
        <w:t xml:space="preserve"> of the </w:t>
      </w:r>
      <w:r w:rsidR="004C3581">
        <w:rPr>
          <w:rFonts w:eastAsiaTheme="minorEastAsia" w:hint="eastAsia"/>
          <w:lang w:eastAsia="zh-CN"/>
        </w:rPr>
        <w:t>RA</w:t>
      </w:r>
      <w:r w:rsidR="00434124">
        <w:rPr>
          <w:rFonts w:eastAsiaTheme="minorEastAsia" w:hint="eastAsia"/>
          <w:lang w:eastAsia="zh-CN"/>
        </w:rPr>
        <w:t xml:space="preserve"> can be sent to the UE during RA registration procedure. </w:t>
      </w:r>
      <w:r w:rsidR="00D90EAF">
        <w:rPr>
          <w:rFonts w:eastAsiaTheme="minorEastAsia" w:hint="eastAsia"/>
          <w:lang w:eastAsia="zh-CN"/>
        </w:rPr>
        <w:t xml:space="preserve">The detail procedure is shown in Figure 2. </w:t>
      </w:r>
    </w:p>
    <w:p w14:paraId="64D1E3E3" w14:textId="27194B1D" w:rsidR="00843763" w:rsidRDefault="00434124" w:rsidP="00AF6D70">
      <w:pPr>
        <w:pStyle w:val="a1"/>
        <w:rPr>
          <w:rFonts w:eastAsiaTheme="minorEastAsia"/>
          <w:lang w:eastAsia="zh-CN"/>
        </w:rPr>
      </w:pPr>
      <w:r>
        <w:rPr>
          <w:rFonts w:eastAsiaTheme="minorEastAsia" w:hint="eastAsia"/>
          <w:lang w:eastAsia="zh-CN"/>
        </w:rPr>
        <w:t>I</w:t>
      </w:r>
      <w:r w:rsidR="004C3581">
        <w:rPr>
          <w:rFonts w:eastAsiaTheme="minorEastAsia" w:hint="eastAsia"/>
          <w:lang w:eastAsia="zh-CN"/>
        </w:rPr>
        <w:t xml:space="preserve">n this approach, </w:t>
      </w:r>
      <w:r w:rsidR="00775868">
        <w:rPr>
          <w:rFonts w:eastAsiaTheme="minorEastAsia" w:hint="eastAsia"/>
          <w:lang w:eastAsia="zh-CN"/>
        </w:rPr>
        <w:t>if the Slice group</w:t>
      </w:r>
      <w:r w:rsidR="00AF6D70">
        <w:rPr>
          <w:rFonts w:eastAsiaTheme="minorEastAsia" w:hint="eastAsia"/>
          <w:lang w:eastAsia="zh-CN"/>
        </w:rPr>
        <w:t xml:space="preserve"> which is TA </w:t>
      </w:r>
      <w:r w:rsidR="00AF6D70">
        <w:rPr>
          <w:rFonts w:eastAsiaTheme="minorEastAsia"/>
          <w:lang w:eastAsia="zh-CN"/>
        </w:rPr>
        <w:t>granularity</w:t>
      </w:r>
      <w:r w:rsidR="00AF6D70">
        <w:rPr>
          <w:rFonts w:eastAsiaTheme="minorEastAsia" w:hint="eastAsia"/>
          <w:lang w:eastAsia="zh-CN"/>
        </w:rPr>
        <w:t xml:space="preserve"> is provided for S-NSSAI(s) in the Configured NSSAI</w:t>
      </w:r>
      <w:r w:rsidR="00775868">
        <w:rPr>
          <w:rFonts w:eastAsiaTheme="minorEastAsia" w:hint="eastAsia"/>
          <w:lang w:eastAsia="zh-CN"/>
        </w:rPr>
        <w:t xml:space="preserve"> which is PLMN</w:t>
      </w:r>
      <w:r w:rsidR="00AF6D70">
        <w:rPr>
          <w:rFonts w:eastAsiaTheme="minorEastAsia" w:hint="eastAsia"/>
          <w:lang w:eastAsia="zh-CN"/>
        </w:rPr>
        <w:t xml:space="preserve"> granularity,</w:t>
      </w:r>
      <w:r w:rsidR="00AF6D70" w:rsidRPr="00AF6D70">
        <w:rPr>
          <w:rFonts w:eastAsiaTheme="minorEastAsia" w:hint="eastAsia"/>
          <w:lang w:eastAsia="zh-CN"/>
        </w:rPr>
        <w:t xml:space="preserve"> </w:t>
      </w:r>
      <w:r w:rsidR="00AF6D70">
        <w:rPr>
          <w:rFonts w:eastAsiaTheme="minorEastAsia" w:hint="eastAsia"/>
          <w:lang w:eastAsia="zh-CN"/>
        </w:rPr>
        <w:t>the Registration Accept</w:t>
      </w:r>
      <w:r w:rsidR="00775868">
        <w:rPr>
          <w:rFonts w:eastAsiaTheme="minorEastAsia" w:hint="eastAsia"/>
          <w:lang w:eastAsia="zh-CN"/>
        </w:rPr>
        <w:t xml:space="preserve"> message will be </w:t>
      </w:r>
      <w:r w:rsidR="006F25FC">
        <w:rPr>
          <w:rFonts w:eastAsiaTheme="minorEastAsia" w:hint="eastAsia"/>
          <w:lang w:eastAsia="zh-CN"/>
        </w:rPr>
        <w:t>extremely</w:t>
      </w:r>
      <w:r w:rsidR="00775868">
        <w:rPr>
          <w:rFonts w:eastAsiaTheme="minorEastAsia" w:hint="eastAsia"/>
          <w:lang w:eastAsia="zh-CN"/>
        </w:rPr>
        <w:t xml:space="preserve"> huge.</w:t>
      </w:r>
      <w:r w:rsidR="008579BD">
        <w:rPr>
          <w:rFonts w:eastAsiaTheme="minorEastAsia" w:hint="eastAsia"/>
          <w:lang w:eastAsia="zh-CN"/>
        </w:rPr>
        <w:t xml:space="preserve"> </w:t>
      </w:r>
      <w:r w:rsidR="00AF6D70">
        <w:rPr>
          <w:rFonts w:eastAsiaTheme="minorEastAsia"/>
          <w:lang w:eastAsia="zh-CN"/>
        </w:rPr>
        <w:t>T</w:t>
      </w:r>
      <w:r w:rsidR="00AF6D70">
        <w:rPr>
          <w:rFonts w:eastAsiaTheme="minorEastAsia" w:hint="eastAsia"/>
          <w:lang w:eastAsia="zh-CN"/>
        </w:rPr>
        <w:t xml:space="preserve">o reduce the </w:t>
      </w:r>
      <w:r w:rsidR="00AF6D70">
        <w:rPr>
          <w:rFonts w:eastAsiaTheme="minorEastAsia"/>
          <w:lang w:eastAsia="zh-CN"/>
        </w:rPr>
        <w:t>signaling</w:t>
      </w:r>
      <w:r w:rsidR="00AF6D70">
        <w:rPr>
          <w:rFonts w:eastAsiaTheme="minorEastAsia" w:hint="eastAsia"/>
          <w:lang w:eastAsia="zh-CN"/>
        </w:rPr>
        <w:t xml:space="preserve"> cost, an alternative is to provide the slice group for S-NSSAI(s) in </w:t>
      </w:r>
      <w:r w:rsidR="00AA7D9D">
        <w:rPr>
          <w:rFonts w:eastAsiaTheme="minorEastAsia" w:hint="eastAsia"/>
          <w:lang w:eastAsia="zh-CN"/>
        </w:rPr>
        <w:t xml:space="preserve">the </w:t>
      </w:r>
      <w:r w:rsidR="00AF6D70">
        <w:rPr>
          <w:rFonts w:eastAsiaTheme="minorEastAsia" w:hint="eastAsia"/>
          <w:lang w:eastAsia="zh-CN"/>
        </w:rPr>
        <w:t>A</w:t>
      </w:r>
      <w:r w:rsidR="00AA7D9D">
        <w:rPr>
          <w:rFonts w:eastAsiaTheme="minorEastAsia" w:hint="eastAsia"/>
          <w:lang w:eastAsia="zh-CN"/>
        </w:rPr>
        <w:t xml:space="preserve">llowed NSSAI. </w:t>
      </w:r>
      <w:r w:rsidR="00AF6D70">
        <w:rPr>
          <w:rFonts w:eastAsiaTheme="minorEastAsia" w:hint="eastAsia"/>
          <w:lang w:eastAsia="zh-CN"/>
        </w:rPr>
        <w:t xml:space="preserve"> However, in the alternative</w:t>
      </w:r>
      <w:r w:rsidR="00904195">
        <w:rPr>
          <w:rFonts w:eastAsiaTheme="minorEastAsia" w:hint="eastAsia"/>
          <w:lang w:eastAsia="zh-CN"/>
        </w:rPr>
        <w:t xml:space="preserve">, </w:t>
      </w:r>
      <w:r w:rsidR="0042642C">
        <w:rPr>
          <w:rFonts w:eastAsiaTheme="minorEastAsia" w:hint="eastAsia"/>
          <w:lang w:eastAsia="zh-CN"/>
        </w:rPr>
        <w:t>when the UE moves out the RA, it can</w:t>
      </w:r>
      <w:r w:rsidR="0042642C">
        <w:rPr>
          <w:rFonts w:eastAsiaTheme="minorEastAsia"/>
          <w:lang w:eastAsia="zh-CN"/>
        </w:rPr>
        <w:t>’</w:t>
      </w:r>
      <w:r w:rsidR="0042642C">
        <w:rPr>
          <w:rFonts w:eastAsiaTheme="minorEastAsia" w:hint="eastAsia"/>
          <w:lang w:eastAsia="zh-CN"/>
        </w:rPr>
        <w:t>t obtain the slice group definition of the neighbor cell</w:t>
      </w:r>
      <w:r w:rsidR="009829CF">
        <w:rPr>
          <w:rFonts w:eastAsiaTheme="minorEastAsia"/>
          <w:lang w:eastAsia="zh-CN"/>
        </w:rPr>
        <w:t xml:space="preserve"> belong to the new TA out of the original RA</w:t>
      </w:r>
      <w:r w:rsidR="0042642C">
        <w:rPr>
          <w:rFonts w:eastAsiaTheme="minorEastAsia" w:hint="eastAsia"/>
          <w:lang w:eastAsia="zh-CN"/>
        </w:rPr>
        <w:t xml:space="preserve"> until it </w:t>
      </w:r>
      <w:r w:rsidR="00F17A0E">
        <w:rPr>
          <w:rFonts w:eastAsiaTheme="minorEastAsia" w:hint="eastAsia"/>
          <w:lang w:eastAsia="zh-CN"/>
        </w:rPr>
        <w:t xml:space="preserve">receives </w:t>
      </w:r>
      <w:r w:rsidR="00F17A0E">
        <w:rPr>
          <w:rFonts w:eastAsiaTheme="minorEastAsia" w:hint="eastAsia"/>
          <w:i/>
          <w:lang w:eastAsia="zh-CN"/>
        </w:rPr>
        <w:t xml:space="preserve">Registration Accept </w:t>
      </w:r>
      <w:r w:rsidR="00F17A0E">
        <w:rPr>
          <w:rFonts w:eastAsiaTheme="minorEastAsia" w:hint="eastAsia"/>
          <w:lang w:eastAsia="zh-CN"/>
        </w:rPr>
        <w:t>message</w:t>
      </w:r>
      <w:r w:rsidR="00F37462">
        <w:rPr>
          <w:rFonts w:eastAsiaTheme="minorEastAsia" w:hint="eastAsia"/>
          <w:lang w:eastAsia="zh-CN"/>
        </w:rPr>
        <w:t xml:space="preserve"> in the update RA</w:t>
      </w:r>
      <w:r w:rsidR="00F17A0E">
        <w:rPr>
          <w:rFonts w:eastAsiaTheme="minorEastAsia" w:hint="eastAsia"/>
          <w:lang w:eastAsia="zh-CN"/>
        </w:rPr>
        <w:t>.</w:t>
      </w:r>
      <w:r w:rsidR="006F25FC">
        <w:rPr>
          <w:rFonts w:eastAsiaTheme="minorEastAsia" w:hint="eastAsia"/>
          <w:lang w:eastAsia="zh-CN"/>
        </w:rPr>
        <w:t xml:space="preserve"> T</w:t>
      </w:r>
      <w:r w:rsidR="009829CF">
        <w:rPr>
          <w:rFonts w:eastAsiaTheme="minorEastAsia" w:hint="eastAsia"/>
          <w:lang w:eastAsia="zh-CN"/>
        </w:rPr>
        <w:t>h</w:t>
      </w:r>
      <w:r w:rsidR="009829CF">
        <w:rPr>
          <w:rFonts w:eastAsiaTheme="minorEastAsia"/>
          <w:lang w:eastAsia="zh-CN"/>
        </w:rPr>
        <w:t>is</w:t>
      </w:r>
      <w:r w:rsidR="009829CF">
        <w:rPr>
          <w:rFonts w:eastAsiaTheme="minorEastAsia" w:hint="eastAsia"/>
          <w:lang w:eastAsia="zh-CN"/>
        </w:rPr>
        <w:t xml:space="preserve"> drawback</w:t>
      </w:r>
      <w:r w:rsidR="009829CF">
        <w:rPr>
          <w:rFonts w:eastAsiaTheme="minorEastAsia"/>
          <w:lang w:eastAsia="zh-CN"/>
        </w:rPr>
        <w:t xml:space="preserve"> is</w:t>
      </w:r>
      <w:r w:rsidR="006F25FC">
        <w:rPr>
          <w:rFonts w:eastAsiaTheme="minorEastAsia" w:hint="eastAsia"/>
          <w:lang w:eastAsia="zh-CN"/>
        </w:rPr>
        <w:t xml:space="preserve"> still needed to be considered.</w:t>
      </w:r>
      <w:r w:rsidR="00D45961">
        <w:rPr>
          <w:rFonts w:eastAsiaTheme="minorEastAsia" w:hint="eastAsia"/>
          <w:lang w:eastAsia="zh-CN"/>
        </w:rPr>
        <w:t xml:space="preserve"> This approach impacts SA2. </w:t>
      </w:r>
      <w:r w:rsidR="00843763">
        <w:rPr>
          <w:rFonts w:eastAsiaTheme="minorEastAsia" w:hint="eastAsia"/>
          <w:lang w:eastAsia="zh-CN"/>
        </w:rPr>
        <w:t>Hence, it is proposed that:</w:t>
      </w:r>
    </w:p>
    <w:p w14:paraId="6320681C" w14:textId="77777777" w:rsidR="00843763" w:rsidRPr="008700EA" w:rsidRDefault="00843763" w:rsidP="00AF6D70">
      <w:pPr>
        <w:pStyle w:val="a1"/>
        <w:rPr>
          <w:rFonts w:eastAsiaTheme="minorEastAsia"/>
          <w:lang w:val="en-GB" w:eastAsia="zh-CN"/>
        </w:rPr>
      </w:pPr>
    </w:p>
    <w:p w14:paraId="16C2CF7D" w14:textId="14E724B1" w:rsidR="006B7E21" w:rsidRDefault="00AC4DC4" w:rsidP="00AC4DC4">
      <w:pPr>
        <w:pStyle w:val="a1"/>
        <w:jc w:val="center"/>
        <w:rPr>
          <w:rFonts w:eastAsiaTheme="minorEastAsia"/>
          <w:lang w:eastAsia="zh-CN"/>
        </w:rPr>
      </w:pPr>
      <w:r>
        <w:object w:dxaOrig="7368" w:dyaOrig="4251" w14:anchorId="1244C482">
          <v:shape id="_x0000_i1026" type="#_x0000_t75" style="width:274.1pt;height:158.6pt" o:ole="">
            <v:imagedata r:id="rId11" o:title=""/>
          </v:shape>
          <o:OLEObject Type="Embed" ProgID="Visio.Drawing.11" ShapeID="_x0000_i1026" DrawAspect="Content" ObjectID="_1703426086" r:id="rId12"/>
        </w:object>
      </w:r>
    </w:p>
    <w:p w14:paraId="146FCFCD" w14:textId="0C2C8BF0" w:rsidR="00AC4DC4" w:rsidRPr="00852367" w:rsidRDefault="00AC4DC4" w:rsidP="00AC4DC4">
      <w:pPr>
        <w:pStyle w:val="a1"/>
        <w:jc w:val="center"/>
        <w:rPr>
          <w:rFonts w:eastAsiaTheme="minorEastAsia"/>
          <w:b/>
          <w:lang w:eastAsia="zh-CN"/>
        </w:rPr>
      </w:pPr>
      <w:r w:rsidRPr="00852367">
        <w:rPr>
          <w:rFonts w:eastAsiaTheme="minorEastAsia" w:hint="eastAsia"/>
          <w:b/>
          <w:lang w:eastAsia="zh-CN"/>
        </w:rPr>
        <w:t xml:space="preserve">Figure 2: Slice </w:t>
      </w:r>
      <w:r w:rsidR="00852367" w:rsidRPr="00852367">
        <w:rPr>
          <w:rFonts w:eastAsiaTheme="minorEastAsia" w:hint="eastAsia"/>
          <w:b/>
          <w:lang w:eastAsia="zh-CN"/>
        </w:rPr>
        <w:t>group definition</w:t>
      </w:r>
      <w:r w:rsidR="00852367">
        <w:rPr>
          <w:rFonts w:eastAsiaTheme="minorEastAsia" w:hint="eastAsia"/>
          <w:b/>
          <w:lang w:eastAsia="zh-CN"/>
        </w:rPr>
        <w:t xml:space="preserve"> of the neighbor cell</w:t>
      </w:r>
      <w:r w:rsidR="00852367" w:rsidRPr="00852367">
        <w:rPr>
          <w:rFonts w:eastAsiaTheme="minorEastAsia" w:hint="eastAsia"/>
          <w:b/>
          <w:lang w:eastAsia="zh-CN"/>
        </w:rPr>
        <w:t xml:space="preserve"> is </w:t>
      </w:r>
      <w:r w:rsidR="00852367" w:rsidRPr="00852367">
        <w:rPr>
          <w:rFonts w:eastAsiaTheme="minorEastAsia"/>
          <w:b/>
          <w:lang w:eastAsia="zh-CN"/>
        </w:rPr>
        <w:t>transferred</w:t>
      </w:r>
      <w:r w:rsidR="00852367">
        <w:rPr>
          <w:rFonts w:eastAsiaTheme="minorEastAsia" w:hint="eastAsia"/>
          <w:b/>
          <w:lang w:eastAsia="zh-CN"/>
        </w:rPr>
        <w:t xml:space="preserve"> to the UE</w:t>
      </w:r>
      <w:r w:rsidR="00852367" w:rsidRPr="00852367">
        <w:rPr>
          <w:rFonts w:eastAsiaTheme="minorEastAsia" w:hint="eastAsia"/>
          <w:b/>
          <w:lang w:eastAsia="zh-CN"/>
        </w:rPr>
        <w:t xml:space="preserve"> by NAS</w:t>
      </w:r>
    </w:p>
    <w:p w14:paraId="212B6D2E" w14:textId="7BD3FFB3" w:rsidR="008A3F67" w:rsidRPr="00E13F00" w:rsidRDefault="008A3F67" w:rsidP="00177EE9">
      <w:pPr>
        <w:pStyle w:val="a1"/>
        <w:rPr>
          <w:rFonts w:eastAsiaTheme="minorEastAsia"/>
          <w:i/>
          <w:u w:val="single"/>
          <w:lang w:eastAsia="zh-CN"/>
        </w:rPr>
      </w:pPr>
      <w:r w:rsidRPr="00E13F00">
        <w:rPr>
          <w:rFonts w:eastAsiaTheme="minorEastAsia" w:hint="eastAsia"/>
          <w:i/>
          <w:u w:val="single"/>
          <w:lang w:eastAsia="zh-CN"/>
        </w:rPr>
        <w:t>Approach 2:</w:t>
      </w:r>
      <w:r w:rsidR="00D63280" w:rsidRPr="00E13F00">
        <w:rPr>
          <w:rFonts w:eastAsiaTheme="minorEastAsia" w:hint="eastAsia"/>
          <w:i/>
          <w:u w:val="single"/>
          <w:lang w:eastAsia="zh-CN"/>
        </w:rPr>
        <w:t xml:space="preserve"> Slice group </w:t>
      </w:r>
      <w:r w:rsidR="00D63280" w:rsidRPr="00E13F00">
        <w:rPr>
          <w:rFonts w:eastAsiaTheme="minorEastAsia"/>
          <w:i/>
          <w:u w:val="single"/>
          <w:lang w:eastAsia="zh-CN"/>
        </w:rPr>
        <w:t xml:space="preserve">definition is transferred </w:t>
      </w:r>
      <w:r w:rsidR="00D63280" w:rsidRPr="00E13F00">
        <w:rPr>
          <w:rFonts w:eastAsiaTheme="minorEastAsia" w:hint="eastAsia"/>
          <w:i/>
          <w:u w:val="single"/>
          <w:lang w:eastAsia="zh-CN"/>
        </w:rPr>
        <w:t>by serving gNB.</w:t>
      </w:r>
    </w:p>
    <w:p w14:paraId="5D009FDB" w14:textId="10635042" w:rsidR="006C120F" w:rsidRDefault="00210871" w:rsidP="00177EE9">
      <w:pPr>
        <w:pStyle w:val="a1"/>
        <w:rPr>
          <w:rFonts w:eastAsiaTheme="minorEastAsia"/>
          <w:lang w:eastAsia="zh-CN"/>
        </w:rPr>
      </w:pPr>
      <w:r>
        <w:rPr>
          <w:rFonts w:eastAsiaTheme="minorEastAsia" w:hint="eastAsia"/>
          <w:lang w:eastAsia="zh-CN"/>
        </w:rPr>
        <w:t xml:space="preserve">Slice information of the </w:t>
      </w:r>
      <w:r>
        <w:rPr>
          <w:rFonts w:eastAsiaTheme="minorEastAsia"/>
          <w:lang w:eastAsia="zh-CN"/>
        </w:rPr>
        <w:t>neighbor</w:t>
      </w:r>
      <w:r>
        <w:rPr>
          <w:rFonts w:eastAsiaTheme="minorEastAsia" w:hint="eastAsia"/>
          <w:lang w:eastAsia="zh-CN"/>
        </w:rPr>
        <w:t xml:space="preserve"> cell can be transferred to the serving cell via Xn in</w:t>
      </w:r>
      <w:r w:rsidR="00180974">
        <w:rPr>
          <w:rFonts w:eastAsiaTheme="minorEastAsia" w:hint="eastAsia"/>
          <w:lang w:eastAsia="zh-CN"/>
        </w:rPr>
        <w:t xml:space="preserve">terface, e.g. </w:t>
      </w:r>
      <w:proofErr w:type="spellStart"/>
      <w:r w:rsidR="00180974">
        <w:rPr>
          <w:rFonts w:eastAsiaTheme="minorEastAsia" w:hint="eastAsia"/>
          <w:lang w:eastAsia="zh-CN"/>
        </w:rPr>
        <w:t>Xn</w:t>
      </w:r>
      <w:proofErr w:type="spellEnd"/>
      <w:r w:rsidR="00180974">
        <w:rPr>
          <w:rFonts w:eastAsiaTheme="minorEastAsia" w:hint="eastAsia"/>
          <w:lang w:eastAsia="zh-CN"/>
        </w:rPr>
        <w:t xml:space="preserve"> Setup procedure </w:t>
      </w:r>
      <w:r w:rsidR="006A2969">
        <w:rPr>
          <w:rFonts w:eastAsiaTheme="minorEastAsia" w:hint="eastAsia"/>
          <w:lang w:eastAsia="zh-CN"/>
        </w:rPr>
        <w:t xml:space="preserve">or </w:t>
      </w:r>
      <w:r w:rsidR="00180974">
        <w:t>NG-RAN node Configuration Update</w:t>
      </w:r>
      <w:r w:rsidR="00180974">
        <w:rPr>
          <w:rFonts w:eastAsiaTheme="minorEastAsia" w:hint="eastAsia"/>
          <w:lang w:eastAsia="zh-CN"/>
        </w:rPr>
        <w:t xml:space="preserve"> procedure. Therefore, the </w:t>
      </w:r>
      <w:r w:rsidR="00C72BA5">
        <w:rPr>
          <w:rFonts w:eastAsiaTheme="minorEastAsia" w:hint="eastAsia"/>
          <w:lang w:eastAsia="zh-CN"/>
        </w:rPr>
        <w:t>serving gNB is aware which slice is supported by the neighbor cell.</w:t>
      </w:r>
      <w:r w:rsidR="00A86A08">
        <w:rPr>
          <w:rFonts w:eastAsiaTheme="minorEastAsia" w:hint="eastAsia"/>
          <w:lang w:eastAsia="zh-CN"/>
        </w:rPr>
        <w:t xml:space="preserve"> Th</w:t>
      </w:r>
      <w:r w:rsidR="007204EA">
        <w:rPr>
          <w:rFonts w:eastAsiaTheme="minorEastAsia" w:hint="eastAsia"/>
          <w:lang w:eastAsia="zh-CN"/>
        </w:rPr>
        <w:t>en, the serving gNB</w:t>
      </w:r>
      <w:r w:rsidR="00A86A08">
        <w:rPr>
          <w:rFonts w:eastAsiaTheme="minorEastAsia" w:hint="eastAsia"/>
          <w:lang w:eastAsia="zh-CN"/>
        </w:rPr>
        <w:t xml:space="preserve"> </w:t>
      </w:r>
      <w:r w:rsidR="007204EA">
        <w:rPr>
          <w:rFonts w:eastAsiaTheme="minorEastAsia" w:hint="eastAsia"/>
          <w:lang w:eastAsia="zh-CN"/>
        </w:rPr>
        <w:t>map</w:t>
      </w:r>
      <w:r w:rsidR="006A2969">
        <w:rPr>
          <w:rFonts w:eastAsiaTheme="minorEastAsia" w:hint="eastAsia"/>
          <w:lang w:eastAsia="zh-CN"/>
        </w:rPr>
        <w:t>s</w:t>
      </w:r>
      <w:r w:rsidR="00A86A08">
        <w:rPr>
          <w:rFonts w:eastAsiaTheme="minorEastAsia" w:hint="eastAsia"/>
          <w:lang w:eastAsia="zh-CN"/>
        </w:rPr>
        <w:t xml:space="preserve"> the slices supported by the neighbor cell into the slice group which is defined in the serving cell.</w:t>
      </w:r>
      <w:r w:rsidR="00DF342B">
        <w:rPr>
          <w:rFonts w:eastAsiaTheme="minorEastAsia" w:hint="eastAsia"/>
          <w:lang w:eastAsia="zh-CN"/>
        </w:rPr>
        <w:t xml:space="preserve"> Then, the serving gNB can send the slice groups supported by neighbor gNB.</w:t>
      </w:r>
      <w:r w:rsidR="00A86A08">
        <w:rPr>
          <w:rFonts w:eastAsiaTheme="minorEastAsia" w:hint="eastAsia"/>
          <w:lang w:eastAsia="zh-CN"/>
        </w:rPr>
        <w:t xml:space="preserve"> </w:t>
      </w:r>
      <w:r w:rsidR="003E51E3">
        <w:rPr>
          <w:rFonts w:eastAsiaTheme="minorEastAsia" w:hint="eastAsia"/>
          <w:lang w:eastAsia="zh-CN"/>
        </w:rPr>
        <w:t xml:space="preserve">One example </w:t>
      </w:r>
      <w:r w:rsidR="00A86A08">
        <w:rPr>
          <w:rFonts w:eastAsiaTheme="minorEastAsia" w:hint="eastAsia"/>
          <w:lang w:eastAsia="zh-CN"/>
        </w:rPr>
        <w:t>is illustrated in Figure 3.</w:t>
      </w:r>
      <w:r w:rsidR="003E51E3">
        <w:rPr>
          <w:rFonts w:eastAsiaTheme="minorEastAsia" w:hint="eastAsia"/>
          <w:lang w:eastAsia="zh-CN"/>
        </w:rPr>
        <w:t xml:space="preserve"> GNB0 obtains the slice</w:t>
      </w:r>
      <w:r w:rsidR="004B4483">
        <w:rPr>
          <w:rFonts w:eastAsiaTheme="minorEastAsia" w:hint="eastAsia"/>
          <w:lang w:eastAsia="zh-CN"/>
        </w:rPr>
        <w:t>s</w:t>
      </w:r>
      <w:r w:rsidR="003E51E3">
        <w:rPr>
          <w:rFonts w:eastAsiaTheme="minorEastAsia" w:hint="eastAsia"/>
          <w:lang w:eastAsia="zh-CN"/>
        </w:rPr>
        <w:t xml:space="preserve"> supported information of GNB1 by </w:t>
      </w:r>
      <w:proofErr w:type="spellStart"/>
      <w:r w:rsidR="003E51E3">
        <w:rPr>
          <w:rFonts w:eastAsiaTheme="minorEastAsia" w:hint="eastAsia"/>
          <w:lang w:eastAsia="zh-CN"/>
        </w:rPr>
        <w:t>Xn</w:t>
      </w:r>
      <w:proofErr w:type="spellEnd"/>
      <w:r w:rsidR="003E51E3">
        <w:rPr>
          <w:rFonts w:eastAsiaTheme="minorEastAsia" w:hint="eastAsia"/>
          <w:lang w:eastAsia="zh-CN"/>
        </w:rPr>
        <w:t xml:space="preserve"> </w:t>
      </w:r>
      <w:r w:rsidR="003E51E3">
        <w:rPr>
          <w:rFonts w:eastAsiaTheme="minorEastAsia"/>
          <w:lang w:eastAsia="zh-CN"/>
        </w:rPr>
        <w:t>signaling</w:t>
      </w:r>
      <w:r w:rsidR="003E51E3">
        <w:rPr>
          <w:rFonts w:eastAsiaTheme="minorEastAsia" w:hint="eastAsia"/>
          <w:lang w:eastAsia="zh-CN"/>
        </w:rPr>
        <w:t xml:space="preserve">. </w:t>
      </w:r>
      <w:r w:rsidR="0076228C">
        <w:rPr>
          <w:rFonts w:eastAsiaTheme="minorEastAsia" w:hint="eastAsia"/>
          <w:lang w:eastAsia="zh-CN"/>
        </w:rPr>
        <w:t xml:space="preserve">And gNB0 also knows the slice group definition </w:t>
      </w:r>
      <w:r w:rsidR="008120AE">
        <w:rPr>
          <w:rFonts w:eastAsiaTheme="minorEastAsia" w:hint="eastAsia"/>
          <w:lang w:eastAsia="zh-CN"/>
        </w:rPr>
        <w:t xml:space="preserve">of current TA. Then, the slice supported by gNB1 can be translated into the slice group definition of gNB0. For example, </w:t>
      </w:r>
      <w:r w:rsidR="00A84DCF">
        <w:rPr>
          <w:rFonts w:eastAsiaTheme="minorEastAsia" w:hint="eastAsia"/>
          <w:lang w:eastAsia="zh-CN"/>
        </w:rPr>
        <w:t>since Slice 0, 1, 2, 3 and 4</w:t>
      </w:r>
      <w:r w:rsidR="006C120F">
        <w:rPr>
          <w:rFonts w:eastAsiaTheme="minorEastAsia" w:hint="eastAsia"/>
          <w:lang w:eastAsia="zh-CN"/>
        </w:rPr>
        <w:t xml:space="preserve"> are supported </w:t>
      </w:r>
      <w:r w:rsidR="00782616">
        <w:rPr>
          <w:rFonts w:eastAsiaTheme="minorEastAsia" w:hint="eastAsia"/>
          <w:lang w:eastAsia="zh-CN"/>
        </w:rPr>
        <w:t xml:space="preserve">in </w:t>
      </w:r>
      <w:r w:rsidR="006C120F">
        <w:rPr>
          <w:rFonts w:eastAsiaTheme="minorEastAsia" w:hint="eastAsia"/>
          <w:lang w:eastAsia="zh-CN"/>
        </w:rPr>
        <w:t xml:space="preserve">gNB1. And based on the Slice </w:t>
      </w:r>
      <w:r w:rsidR="00782616">
        <w:rPr>
          <w:rFonts w:eastAsiaTheme="minorEastAsia" w:hint="eastAsia"/>
          <w:lang w:eastAsia="zh-CN"/>
        </w:rPr>
        <w:t xml:space="preserve">group </w:t>
      </w:r>
      <w:r w:rsidR="006C120F">
        <w:rPr>
          <w:rFonts w:eastAsiaTheme="minorEastAsia" w:hint="eastAsia"/>
          <w:lang w:eastAsia="zh-CN"/>
        </w:rPr>
        <w:t>definition in gNB0</w:t>
      </w:r>
      <w:r w:rsidR="00782616">
        <w:rPr>
          <w:rFonts w:eastAsiaTheme="minorEastAsia" w:hint="eastAsia"/>
          <w:lang w:eastAsia="zh-CN"/>
        </w:rPr>
        <w:t xml:space="preserve"> as below table</w:t>
      </w:r>
      <w:r w:rsidR="007851D1">
        <w:rPr>
          <w:rFonts w:eastAsiaTheme="minorEastAsia" w:hint="eastAsia"/>
          <w:lang w:eastAsia="zh-CN"/>
        </w:rPr>
        <w:t>, it can be deduced that Slice Group</w:t>
      </w:r>
      <w:r w:rsidR="005617C1">
        <w:rPr>
          <w:rFonts w:eastAsiaTheme="minorEastAsia" w:hint="eastAsia"/>
          <w:lang w:eastAsia="zh-CN"/>
        </w:rPr>
        <w:t>0 and</w:t>
      </w:r>
      <w:r w:rsidR="007851D1">
        <w:rPr>
          <w:rFonts w:eastAsiaTheme="minorEastAsia" w:hint="eastAsia"/>
          <w:lang w:eastAsia="zh-CN"/>
        </w:rPr>
        <w:t xml:space="preserve"> 1 are supported by gNB1.</w:t>
      </w:r>
    </w:p>
    <w:p w14:paraId="50374A64" w14:textId="77777777" w:rsidR="009829CF" w:rsidRDefault="009829CF" w:rsidP="00177EE9">
      <w:pPr>
        <w:pStyle w:val="a1"/>
        <w:rPr>
          <w:rFonts w:eastAsiaTheme="minorEastAsia"/>
          <w:lang w:eastAsia="zh-CN"/>
        </w:rPr>
      </w:pPr>
    </w:p>
    <w:p w14:paraId="742DCB59" w14:textId="77777777" w:rsidR="009829CF" w:rsidRDefault="009829CF" w:rsidP="00177EE9">
      <w:pPr>
        <w:pStyle w:val="a1"/>
        <w:rPr>
          <w:rFonts w:eastAsiaTheme="minorEastAsia"/>
          <w:lang w:eastAsia="zh-CN"/>
        </w:rPr>
      </w:pPr>
    </w:p>
    <w:p w14:paraId="1BDEFA30" w14:textId="77777777" w:rsidR="009829CF" w:rsidRDefault="009829CF" w:rsidP="00177EE9">
      <w:pPr>
        <w:pStyle w:val="a1"/>
        <w:rPr>
          <w:rFonts w:eastAsiaTheme="minorEastAsia"/>
          <w:lang w:eastAsia="zh-CN"/>
        </w:rPr>
      </w:pPr>
    </w:p>
    <w:p w14:paraId="2983B4B4" w14:textId="77777777" w:rsidR="0048337A" w:rsidRDefault="0048337A" w:rsidP="00177EE9">
      <w:pPr>
        <w:pStyle w:val="a1"/>
        <w:rPr>
          <w:rFonts w:eastAsiaTheme="minorEastAsia"/>
          <w:lang w:eastAsia="zh-CN"/>
        </w:rPr>
      </w:pPr>
    </w:p>
    <w:p w14:paraId="007A3ACC" w14:textId="7D6E5C31" w:rsidR="00A86A08" w:rsidRDefault="003D140C" w:rsidP="003E51E3">
      <w:pPr>
        <w:pStyle w:val="a1"/>
        <w:jc w:val="center"/>
        <w:rPr>
          <w:rFonts w:eastAsiaTheme="minorEastAsia"/>
          <w:lang w:eastAsia="zh-CN"/>
        </w:rPr>
      </w:pPr>
      <w:r>
        <w:object w:dxaOrig="6614" w:dyaOrig="3286" w14:anchorId="33953065">
          <v:shape id="_x0000_i1027" type="#_x0000_t75" style="width:330.4pt;height:164.3pt" o:ole="">
            <v:imagedata r:id="rId13" o:title=""/>
          </v:shape>
          <o:OLEObject Type="Embed" ProgID="Visio.Drawing.11" ShapeID="_x0000_i1027" DrawAspect="Content" ObjectID="_1703426087" r:id="rId14"/>
        </w:object>
      </w:r>
    </w:p>
    <w:p w14:paraId="798BF77C" w14:textId="2DF5F897" w:rsidR="003E51E3" w:rsidRDefault="003E51E3" w:rsidP="003E51E3">
      <w:pPr>
        <w:pStyle w:val="a1"/>
        <w:jc w:val="center"/>
        <w:rPr>
          <w:rFonts w:eastAsiaTheme="minorEastAsia"/>
          <w:b/>
          <w:lang w:eastAsia="zh-CN"/>
        </w:rPr>
      </w:pPr>
      <w:r w:rsidRPr="00FE036A">
        <w:rPr>
          <w:rFonts w:eastAsiaTheme="minorEastAsia" w:hint="eastAsia"/>
          <w:b/>
          <w:lang w:eastAsia="zh-CN"/>
        </w:rPr>
        <w:t xml:space="preserve">Figure 3: </w:t>
      </w:r>
      <w:r w:rsidR="00326E6D">
        <w:rPr>
          <w:rFonts w:eastAsiaTheme="minorEastAsia" w:hint="eastAsia"/>
          <w:b/>
          <w:lang w:eastAsia="zh-CN"/>
        </w:rPr>
        <w:t>Example of s</w:t>
      </w:r>
      <w:r w:rsidR="00FE036A" w:rsidRPr="00FE036A">
        <w:rPr>
          <w:rFonts w:eastAsiaTheme="minorEastAsia" w:hint="eastAsia"/>
          <w:b/>
          <w:lang w:eastAsia="zh-CN"/>
        </w:rPr>
        <w:t xml:space="preserve">lice group definition is translated by serving </w:t>
      </w:r>
      <w:proofErr w:type="spellStart"/>
      <w:r w:rsidR="00FE036A" w:rsidRPr="00FE036A">
        <w:rPr>
          <w:rFonts w:eastAsiaTheme="minorEastAsia" w:hint="eastAsia"/>
          <w:b/>
          <w:lang w:eastAsia="zh-CN"/>
        </w:rPr>
        <w:t>gNB</w:t>
      </w:r>
      <w:proofErr w:type="spellEnd"/>
    </w:p>
    <w:p w14:paraId="02C82F8A" w14:textId="425895B4" w:rsidR="001A215F" w:rsidRDefault="001A215F" w:rsidP="003E51E3">
      <w:pPr>
        <w:pStyle w:val="a1"/>
        <w:jc w:val="center"/>
        <w:rPr>
          <w:rFonts w:eastAsiaTheme="minorEastAsia"/>
          <w:b/>
          <w:lang w:eastAsia="zh-CN"/>
        </w:rPr>
      </w:pPr>
      <w:r>
        <w:rPr>
          <w:rFonts w:eastAsiaTheme="minorEastAsia" w:hint="eastAsia"/>
          <w:b/>
          <w:lang w:eastAsia="zh-CN"/>
        </w:rPr>
        <w:t>Table 1: Example of Slice group mapping</w:t>
      </w:r>
    </w:p>
    <w:tbl>
      <w:tblPr>
        <w:tblStyle w:val="a8"/>
        <w:tblW w:w="0" w:type="auto"/>
        <w:tblLook w:val="04A0" w:firstRow="1" w:lastRow="0" w:firstColumn="1" w:lastColumn="0" w:noHBand="0" w:noVBand="1"/>
      </w:tblPr>
      <w:tblGrid>
        <w:gridCol w:w="4312"/>
        <w:gridCol w:w="4312"/>
      </w:tblGrid>
      <w:tr w:rsidR="006A2969" w14:paraId="05FE1C42" w14:textId="77777777" w:rsidTr="00633E02">
        <w:tc>
          <w:tcPr>
            <w:tcW w:w="4312" w:type="dxa"/>
          </w:tcPr>
          <w:p w14:paraId="4939D024" w14:textId="77777777" w:rsidR="006A2969" w:rsidRPr="008C47BF" w:rsidRDefault="006A2969" w:rsidP="00633E02">
            <w:pPr>
              <w:pStyle w:val="a1"/>
              <w:jc w:val="center"/>
              <w:rPr>
                <w:rFonts w:eastAsiaTheme="minorEastAsia"/>
                <w:b/>
                <w:lang w:eastAsia="zh-CN"/>
              </w:rPr>
            </w:pPr>
            <w:r w:rsidRPr="008C47BF">
              <w:rPr>
                <w:rFonts w:eastAsiaTheme="minorEastAsia" w:hint="eastAsia"/>
                <w:b/>
                <w:lang w:eastAsia="zh-CN"/>
              </w:rPr>
              <w:t>Slice group ID#</w:t>
            </w:r>
          </w:p>
        </w:tc>
        <w:tc>
          <w:tcPr>
            <w:tcW w:w="4312" w:type="dxa"/>
          </w:tcPr>
          <w:p w14:paraId="49F2E313" w14:textId="77777777" w:rsidR="006A2969" w:rsidRPr="008C47BF" w:rsidRDefault="006A2969" w:rsidP="00633E02">
            <w:pPr>
              <w:pStyle w:val="a1"/>
              <w:jc w:val="center"/>
              <w:rPr>
                <w:rFonts w:eastAsiaTheme="minorEastAsia"/>
                <w:b/>
                <w:lang w:eastAsia="zh-CN"/>
              </w:rPr>
            </w:pPr>
            <w:r w:rsidRPr="008C47BF">
              <w:rPr>
                <w:rFonts w:eastAsiaTheme="minorEastAsia" w:hint="eastAsia"/>
                <w:b/>
                <w:lang w:eastAsia="zh-CN"/>
              </w:rPr>
              <w:t>Slice ID#</w:t>
            </w:r>
          </w:p>
        </w:tc>
      </w:tr>
      <w:tr w:rsidR="006A2969" w14:paraId="02B217D1" w14:textId="77777777" w:rsidTr="00633E02">
        <w:tc>
          <w:tcPr>
            <w:tcW w:w="4312" w:type="dxa"/>
          </w:tcPr>
          <w:p w14:paraId="008EC6FA" w14:textId="77777777" w:rsidR="006A2969" w:rsidRDefault="006A2969" w:rsidP="00633E02">
            <w:pPr>
              <w:pStyle w:val="a1"/>
              <w:jc w:val="center"/>
              <w:rPr>
                <w:rFonts w:eastAsiaTheme="minorEastAsia"/>
                <w:lang w:eastAsia="zh-CN"/>
              </w:rPr>
            </w:pPr>
            <w:r>
              <w:rPr>
                <w:rFonts w:eastAsiaTheme="minorEastAsia" w:hint="eastAsia"/>
                <w:lang w:eastAsia="zh-CN"/>
              </w:rPr>
              <w:t>Slice group 0</w:t>
            </w:r>
          </w:p>
        </w:tc>
        <w:tc>
          <w:tcPr>
            <w:tcW w:w="4312" w:type="dxa"/>
          </w:tcPr>
          <w:p w14:paraId="007424BD" w14:textId="77777777" w:rsidR="006A2969" w:rsidRDefault="006A2969" w:rsidP="00633E02">
            <w:pPr>
              <w:pStyle w:val="a1"/>
              <w:jc w:val="center"/>
              <w:rPr>
                <w:rFonts w:eastAsiaTheme="minorEastAsia"/>
                <w:lang w:eastAsia="zh-CN"/>
              </w:rPr>
            </w:pPr>
            <w:r>
              <w:rPr>
                <w:rFonts w:eastAsiaTheme="minorEastAsia" w:hint="eastAsia"/>
                <w:lang w:eastAsia="zh-CN"/>
              </w:rPr>
              <w:t xml:space="preserve">Slice </w:t>
            </w:r>
            <w:r w:rsidRPr="007C5637">
              <w:rPr>
                <w:rFonts w:eastAsiaTheme="minorEastAsia" w:hint="eastAsia"/>
                <w:b/>
                <w:color w:val="FF0000"/>
                <w:lang w:eastAsia="zh-CN"/>
              </w:rPr>
              <w:t>0, 1, 2</w:t>
            </w:r>
          </w:p>
        </w:tc>
      </w:tr>
      <w:tr w:rsidR="006A2969" w14:paraId="6C74C1E6" w14:textId="77777777" w:rsidTr="00633E02">
        <w:tc>
          <w:tcPr>
            <w:tcW w:w="4312" w:type="dxa"/>
          </w:tcPr>
          <w:p w14:paraId="054871E6" w14:textId="77777777" w:rsidR="006A2969" w:rsidRDefault="006A2969" w:rsidP="00633E02">
            <w:pPr>
              <w:pStyle w:val="a1"/>
              <w:jc w:val="center"/>
              <w:rPr>
                <w:rFonts w:eastAsiaTheme="minorEastAsia"/>
                <w:lang w:eastAsia="zh-CN"/>
              </w:rPr>
            </w:pPr>
            <w:r>
              <w:rPr>
                <w:rFonts w:eastAsiaTheme="minorEastAsia" w:hint="eastAsia"/>
                <w:lang w:eastAsia="zh-CN"/>
              </w:rPr>
              <w:t>Slice group 1</w:t>
            </w:r>
          </w:p>
        </w:tc>
        <w:tc>
          <w:tcPr>
            <w:tcW w:w="4312" w:type="dxa"/>
          </w:tcPr>
          <w:p w14:paraId="47463BE6" w14:textId="77777777" w:rsidR="006A2969" w:rsidRDefault="006A2969" w:rsidP="00633E02">
            <w:pPr>
              <w:pStyle w:val="a1"/>
              <w:jc w:val="center"/>
              <w:rPr>
                <w:rFonts w:eastAsiaTheme="minorEastAsia"/>
                <w:lang w:eastAsia="zh-CN"/>
              </w:rPr>
            </w:pPr>
            <w:r>
              <w:rPr>
                <w:rFonts w:eastAsiaTheme="minorEastAsia" w:hint="eastAsia"/>
                <w:lang w:eastAsia="zh-CN"/>
              </w:rPr>
              <w:t xml:space="preserve">Slice </w:t>
            </w:r>
            <w:r w:rsidRPr="008F5C3B">
              <w:rPr>
                <w:rFonts w:eastAsiaTheme="minorEastAsia" w:hint="eastAsia"/>
                <w:b/>
                <w:color w:val="FF0000"/>
                <w:lang w:eastAsia="zh-CN"/>
              </w:rPr>
              <w:t>3</w:t>
            </w:r>
            <w:r w:rsidRPr="00C3335A">
              <w:rPr>
                <w:rFonts w:eastAsiaTheme="minorEastAsia" w:hint="eastAsia"/>
                <w:b/>
                <w:color w:val="FF0000"/>
                <w:lang w:eastAsia="zh-CN"/>
              </w:rPr>
              <w:t>, 4</w:t>
            </w:r>
          </w:p>
        </w:tc>
      </w:tr>
      <w:tr w:rsidR="006A2969" w14:paraId="35BD1B5D" w14:textId="77777777" w:rsidTr="00633E02">
        <w:tc>
          <w:tcPr>
            <w:tcW w:w="4312" w:type="dxa"/>
          </w:tcPr>
          <w:p w14:paraId="563F8DCA" w14:textId="77777777" w:rsidR="006A2969" w:rsidRDefault="006A2969" w:rsidP="00633E02">
            <w:pPr>
              <w:pStyle w:val="a1"/>
              <w:jc w:val="center"/>
              <w:rPr>
                <w:rFonts w:eastAsiaTheme="minorEastAsia"/>
                <w:lang w:eastAsia="zh-CN"/>
              </w:rPr>
            </w:pPr>
            <w:r>
              <w:rPr>
                <w:rFonts w:eastAsiaTheme="minorEastAsia" w:hint="eastAsia"/>
                <w:lang w:eastAsia="zh-CN"/>
              </w:rPr>
              <w:t>Slice group 2</w:t>
            </w:r>
          </w:p>
        </w:tc>
        <w:tc>
          <w:tcPr>
            <w:tcW w:w="4312" w:type="dxa"/>
          </w:tcPr>
          <w:p w14:paraId="5F2F542D" w14:textId="77777777" w:rsidR="006A2969" w:rsidRDefault="006A2969" w:rsidP="00633E02">
            <w:pPr>
              <w:pStyle w:val="a1"/>
              <w:jc w:val="center"/>
              <w:rPr>
                <w:rFonts w:eastAsiaTheme="minorEastAsia"/>
                <w:lang w:eastAsia="zh-CN"/>
              </w:rPr>
            </w:pPr>
            <w:r>
              <w:rPr>
                <w:rFonts w:eastAsiaTheme="minorEastAsia" w:hint="eastAsia"/>
                <w:lang w:eastAsia="zh-CN"/>
              </w:rPr>
              <w:t xml:space="preserve">Slice </w:t>
            </w:r>
            <w:r w:rsidRPr="007C5637">
              <w:rPr>
                <w:rFonts w:eastAsiaTheme="minorEastAsia" w:hint="eastAsia"/>
                <w:lang w:eastAsia="zh-CN"/>
              </w:rPr>
              <w:t>5</w:t>
            </w:r>
            <w:r>
              <w:rPr>
                <w:rFonts w:eastAsiaTheme="minorEastAsia" w:hint="eastAsia"/>
                <w:lang w:eastAsia="zh-CN"/>
              </w:rPr>
              <w:t>, 6</w:t>
            </w:r>
          </w:p>
        </w:tc>
      </w:tr>
    </w:tbl>
    <w:p w14:paraId="5E42F18E" w14:textId="77777777" w:rsidR="006A2969" w:rsidRDefault="006A2969" w:rsidP="003E51E3">
      <w:pPr>
        <w:pStyle w:val="a1"/>
        <w:jc w:val="center"/>
        <w:rPr>
          <w:rFonts w:eastAsiaTheme="minorEastAsia"/>
          <w:b/>
          <w:lang w:eastAsia="zh-CN"/>
        </w:rPr>
      </w:pPr>
    </w:p>
    <w:p w14:paraId="36A97C89" w14:textId="36F0A7EC" w:rsidR="00B62303" w:rsidRPr="00FE036A" w:rsidRDefault="00B62303" w:rsidP="008700EA">
      <w:pPr>
        <w:pStyle w:val="a1"/>
        <w:rPr>
          <w:rFonts w:eastAsiaTheme="minorEastAsia"/>
          <w:b/>
          <w:lang w:eastAsia="zh-CN"/>
        </w:rPr>
      </w:pPr>
      <w:r>
        <w:rPr>
          <w:rFonts w:eastAsiaTheme="minorEastAsia" w:hint="eastAsia"/>
          <w:lang w:eastAsia="zh-CN"/>
        </w:rPr>
        <w:t>In this Approach, no specification impacts will be introduced</w:t>
      </w:r>
      <w:r w:rsidR="003D140C">
        <w:rPr>
          <w:rFonts w:eastAsiaTheme="minorEastAsia" w:hint="eastAsia"/>
          <w:lang w:eastAsia="zh-CN"/>
        </w:rPr>
        <w:t>.</w:t>
      </w:r>
      <w:r>
        <w:rPr>
          <w:rFonts w:eastAsiaTheme="minorEastAsia" w:hint="eastAsia"/>
          <w:lang w:eastAsia="zh-CN"/>
        </w:rPr>
        <w:t xml:space="preserve"> It also can be applied to the case that the UE moves to the adjacent of the RA. But if the priority of the slice group on the </w:t>
      </w:r>
      <w:r>
        <w:rPr>
          <w:rFonts w:eastAsiaTheme="minorEastAsia"/>
          <w:lang w:eastAsia="zh-CN"/>
        </w:rPr>
        <w:t>frequency</w:t>
      </w:r>
      <w:r>
        <w:rPr>
          <w:rFonts w:eastAsiaTheme="minorEastAsia" w:hint="eastAsia"/>
          <w:lang w:eastAsia="zh-CN"/>
        </w:rPr>
        <w:t xml:space="preserve"> is different, this may bring cell reselection issues, e.g. </w:t>
      </w:r>
      <w:proofErr w:type="spellStart"/>
      <w:r>
        <w:rPr>
          <w:rFonts w:eastAsiaTheme="minorEastAsia" w:hint="eastAsia"/>
          <w:lang w:eastAsia="zh-CN"/>
        </w:rPr>
        <w:t>pingpong</w:t>
      </w:r>
      <w:proofErr w:type="spellEnd"/>
      <w:r>
        <w:rPr>
          <w:rFonts w:eastAsiaTheme="minorEastAsia" w:hint="eastAsia"/>
          <w:lang w:eastAsia="zh-CN"/>
        </w:rPr>
        <w:t xml:space="preserve"> cell reselection.</w:t>
      </w:r>
      <w:r w:rsidR="003D140C">
        <w:rPr>
          <w:rFonts w:eastAsiaTheme="minorEastAsia" w:hint="eastAsia"/>
          <w:lang w:eastAsia="zh-CN"/>
        </w:rPr>
        <w:t xml:space="preserve"> Another issue is that the serving </w:t>
      </w:r>
      <w:proofErr w:type="spellStart"/>
      <w:r w:rsidR="003D140C">
        <w:rPr>
          <w:rFonts w:eastAsiaTheme="minorEastAsia" w:hint="eastAsia"/>
          <w:lang w:eastAsia="zh-CN"/>
        </w:rPr>
        <w:t>gNB</w:t>
      </w:r>
      <w:proofErr w:type="spellEnd"/>
      <w:r w:rsidR="003D140C">
        <w:rPr>
          <w:rFonts w:eastAsiaTheme="minorEastAsia" w:hint="eastAsia"/>
          <w:lang w:eastAsia="zh-CN"/>
        </w:rPr>
        <w:t xml:space="preserve"> only supports partial of the slices of the neighbor cell. In this case, the slices of the neighbor </w:t>
      </w:r>
      <w:proofErr w:type="spellStart"/>
      <w:r w:rsidR="003D140C">
        <w:rPr>
          <w:rFonts w:eastAsiaTheme="minorEastAsia" w:hint="eastAsia"/>
          <w:lang w:eastAsia="zh-CN"/>
        </w:rPr>
        <w:t>gNB</w:t>
      </w:r>
      <w:proofErr w:type="spellEnd"/>
      <w:r w:rsidR="003D140C">
        <w:rPr>
          <w:rFonts w:eastAsiaTheme="minorEastAsia" w:hint="eastAsia"/>
          <w:lang w:eastAsia="zh-CN"/>
        </w:rPr>
        <w:t xml:space="preserve"> can</w:t>
      </w:r>
      <w:r w:rsidR="003D140C">
        <w:rPr>
          <w:rFonts w:eastAsiaTheme="minorEastAsia"/>
          <w:lang w:eastAsia="zh-CN"/>
        </w:rPr>
        <w:t>’</w:t>
      </w:r>
      <w:r w:rsidR="003D140C">
        <w:rPr>
          <w:rFonts w:eastAsiaTheme="minorEastAsia" w:hint="eastAsia"/>
          <w:lang w:eastAsia="zh-CN"/>
        </w:rPr>
        <w:t xml:space="preserve">t be mapped to the serving </w:t>
      </w:r>
      <w:proofErr w:type="spellStart"/>
      <w:r w:rsidR="003D140C">
        <w:rPr>
          <w:rFonts w:eastAsiaTheme="minorEastAsia" w:hint="eastAsia"/>
          <w:lang w:eastAsia="zh-CN"/>
        </w:rPr>
        <w:t>gNB</w:t>
      </w:r>
      <w:proofErr w:type="spellEnd"/>
      <w:r w:rsidR="003D140C">
        <w:rPr>
          <w:rFonts w:eastAsiaTheme="minorEastAsia" w:hint="eastAsia"/>
          <w:lang w:eastAsia="zh-CN"/>
        </w:rPr>
        <w:t>. One of the solutions is that the one slice is mapped to only one slice group.</w:t>
      </w:r>
    </w:p>
    <w:p w14:paraId="58D11C37" w14:textId="301F95AA" w:rsidR="00101EBB" w:rsidRDefault="00EC704A" w:rsidP="00EC704A">
      <w:pPr>
        <w:pStyle w:val="a6"/>
        <w:rPr>
          <w:rFonts w:hint="eastAsia"/>
          <w:b/>
          <w:lang w:eastAsia="zh-CN"/>
        </w:rPr>
      </w:pPr>
      <w:bookmarkStart w:id="7" w:name="_Toc92372158"/>
      <w:r w:rsidRPr="00182788">
        <w:rPr>
          <w:b/>
        </w:rPr>
        <w:t xml:space="preserve">Proposal </w:t>
      </w:r>
      <w:r w:rsidR="00101EBB">
        <w:rPr>
          <w:rFonts w:hint="eastAsia"/>
          <w:b/>
          <w:lang w:eastAsia="zh-CN"/>
        </w:rPr>
        <w:t>1</w:t>
      </w:r>
      <w:r w:rsidRPr="00182788">
        <w:rPr>
          <w:rFonts w:hint="eastAsia"/>
          <w:b/>
          <w:lang w:eastAsia="zh-CN"/>
        </w:rPr>
        <w:t xml:space="preserve">: RAN2 </w:t>
      </w:r>
      <w:r w:rsidR="00101EBB">
        <w:rPr>
          <w:rFonts w:hint="eastAsia"/>
          <w:b/>
          <w:lang w:eastAsia="zh-CN"/>
        </w:rPr>
        <w:t xml:space="preserve">can </w:t>
      </w:r>
      <w:r w:rsidRPr="00182788">
        <w:rPr>
          <w:rFonts w:hint="eastAsia"/>
          <w:b/>
          <w:lang w:eastAsia="zh-CN"/>
        </w:rPr>
        <w:t xml:space="preserve">study the </w:t>
      </w:r>
      <w:r w:rsidR="00101EBB">
        <w:rPr>
          <w:rFonts w:hint="eastAsia"/>
          <w:b/>
          <w:lang w:eastAsia="zh-CN"/>
        </w:rPr>
        <w:t xml:space="preserve">following </w:t>
      </w:r>
      <w:r w:rsidRPr="00182788">
        <w:rPr>
          <w:rFonts w:hint="eastAsia"/>
          <w:b/>
          <w:lang w:eastAsia="zh-CN"/>
        </w:rPr>
        <w:t>two approaches</w:t>
      </w:r>
      <w:r w:rsidR="00101EBB">
        <w:rPr>
          <w:rFonts w:hint="eastAsia"/>
          <w:b/>
          <w:lang w:eastAsia="zh-CN"/>
        </w:rPr>
        <w:t>:</w:t>
      </w:r>
    </w:p>
    <w:p w14:paraId="43C00B46" w14:textId="77777777" w:rsidR="00101EBB" w:rsidRPr="00101EBB" w:rsidRDefault="00101EBB" w:rsidP="00580866">
      <w:pPr>
        <w:pStyle w:val="a6"/>
        <w:ind w:left="720"/>
        <w:rPr>
          <w:rFonts w:hint="eastAsia"/>
          <w:b/>
          <w:lang w:eastAsia="zh-CN"/>
        </w:rPr>
      </w:pPr>
      <w:r w:rsidRPr="00101EBB">
        <w:rPr>
          <w:rFonts w:hint="eastAsia"/>
          <w:b/>
          <w:lang w:eastAsia="zh-CN"/>
        </w:rPr>
        <w:t xml:space="preserve">Approach 1: The UE obtains the slice group definition of the </w:t>
      </w:r>
      <w:r w:rsidRPr="00101EBB">
        <w:rPr>
          <w:b/>
          <w:lang w:eastAsia="zh-CN"/>
        </w:rPr>
        <w:t>adjacent</w:t>
      </w:r>
      <w:r w:rsidRPr="00101EBB">
        <w:rPr>
          <w:rFonts w:hint="eastAsia"/>
          <w:b/>
          <w:lang w:eastAsia="zh-CN"/>
        </w:rPr>
        <w:t xml:space="preserve"> TAs via RA registration </w:t>
      </w:r>
      <w:r w:rsidRPr="00101EBB">
        <w:rPr>
          <w:b/>
          <w:lang w:eastAsia="zh-CN"/>
        </w:rPr>
        <w:t>procedure</w:t>
      </w:r>
      <w:r w:rsidRPr="00101EBB">
        <w:rPr>
          <w:rFonts w:hint="eastAsia"/>
          <w:b/>
          <w:lang w:eastAsia="zh-CN"/>
        </w:rPr>
        <w:t>.</w:t>
      </w:r>
    </w:p>
    <w:p w14:paraId="75FCC935" w14:textId="7BC0D7B1" w:rsidR="00EC704A" w:rsidRPr="00101EBB" w:rsidRDefault="00101EBB" w:rsidP="00101EBB">
      <w:pPr>
        <w:pStyle w:val="a6"/>
        <w:ind w:firstLine="720"/>
        <w:rPr>
          <w:b/>
          <w:lang w:eastAsia="zh-CN"/>
        </w:rPr>
      </w:pPr>
      <w:r w:rsidRPr="00101EBB">
        <w:rPr>
          <w:rFonts w:hint="eastAsia"/>
          <w:b/>
          <w:lang w:eastAsia="zh-CN"/>
        </w:rPr>
        <w:t xml:space="preserve">Approach 2: Slice group </w:t>
      </w:r>
      <w:r w:rsidRPr="00101EBB">
        <w:rPr>
          <w:b/>
          <w:lang w:eastAsia="zh-CN"/>
        </w:rPr>
        <w:t xml:space="preserve">definition is transferred </w:t>
      </w:r>
      <w:r w:rsidRPr="00101EBB">
        <w:rPr>
          <w:rFonts w:hint="eastAsia"/>
          <w:b/>
          <w:lang w:eastAsia="zh-CN"/>
        </w:rPr>
        <w:t xml:space="preserve">by serving </w:t>
      </w:r>
      <w:proofErr w:type="spellStart"/>
      <w:r w:rsidRPr="00101EBB">
        <w:rPr>
          <w:rFonts w:hint="eastAsia"/>
          <w:b/>
          <w:lang w:eastAsia="zh-CN"/>
        </w:rPr>
        <w:t>gNB</w:t>
      </w:r>
      <w:proofErr w:type="spellEnd"/>
      <w:r w:rsidRPr="00101EBB">
        <w:rPr>
          <w:rFonts w:hint="eastAsia"/>
          <w:b/>
          <w:lang w:eastAsia="zh-CN"/>
        </w:rPr>
        <w:t>.</w:t>
      </w:r>
      <w:bookmarkEnd w:id="7"/>
    </w:p>
    <w:p w14:paraId="0DB801D4" w14:textId="5EC5C98C" w:rsidR="00EC704A" w:rsidRPr="00182788" w:rsidDel="00843763" w:rsidRDefault="00EC704A" w:rsidP="00EC704A">
      <w:pPr>
        <w:pStyle w:val="a6"/>
        <w:rPr>
          <w:b/>
          <w:lang w:eastAsia="zh-CN"/>
        </w:rPr>
      </w:pPr>
      <w:bookmarkStart w:id="8" w:name="_Toc92372159"/>
      <w:r w:rsidRPr="00182788" w:rsidDel="00843763">
        <w:rPr>
          <w:b/>
        </w:rPr>
        <w:t xml:space="preserve">Proposal </w:t>
      </w:r>
      <w:r w:rsidRPr="00182788" w:rsidDel="00843763">
        <w:rPr>
          <w:b/>
        </w:rPr>
        <w:fldChar w:fldCharType="begin"/>
      </w:r>
      <w:r w:rsidRPr="00182788" w:rsidDel="00843763">
        <w:rPr>
          <w:b/>
        </w:rPr>
        <w:instrText xml:space="preserve"> SEQ Proposal \* ARABIC </w:instrText>
      </w:r>
      <w:r w:rsidRPr="00182788" w:rsidDel="00843763">
        <w:rPr>
          <w:b/>
        </w:rPr>
        <w:fldChar w:fldCharType="separate"/>
      </w:r>
      <w:r w:rsidRPr="00182788" w:rsidDel="00843763">
        <w:rPr>
          <w:b/>
          <w:noProof/>
        </w:rPr>
        <w:t>2</w:t>
      </w:r>
      <w:r w:rsidRPr="00182788" w:rsidDel="00843763">
        <w:rPr>
          <w:b/>
        </w:rPr>
        <w:fldChar w:fldCharType="end"/>
      </w:r>
      <w:r w:rsidRPr="00182788" w:rsidDel="00843763">
        <w:rPr>
          <w:rFonts w:hint="eastAsia"/>
          <w:b/>
          <w:lang w:eastAsia="zh-CN"/>
        </w:rPr>
        <w:t>: If Approach 1 is selected, we can send LS to SA2 to check the feasibility.</w:t>
      </w:r>
      <w:bookmarkEnd w:id="8"/>
    </w:p>
    <w:p w14:paraId="1A0DFED6" w14:textId="7DFB2388" w:rsidR="004B70D7" w:rsidRDefault="004B70D7" w:rsidP="004B70D7">
      <w:pPr>
        <w:pStyle w:val="20"/>
        <w:numPr>
          <w:ilvl w:val="1"/>
          <w:numId w:val="11"/>
        </w:numPr>
        <w:rPr>
          <w:rFonts w:eastAsiaTheme="minorEastAsia"/>
          <w:noProof/>
          <w:sz w:val="24"/>
        </w:rPr>
      </w:pPr>
      <w:r>
        <w:rPr>
          <w:rFonts w:eastAsiaTheme="minorEastAsia" w:hint="eastAsia"/>
          <w:noProof/>
          <w:sz w:val="24"/>
        </w:rPr>
        <w:t>UE behavior with different slice group definition</w:t>
      </w:r>
    </w:p>
    <w:p w14:paraId="0A18388F" w14:textId="1B78B037" w:rsidR="00752C67" w:rsidRDefault="00132545" w:rsidP="00132545">
      <w:pPr>
        <w:pStyle w:val="a1"/>
        <w:rPr>
          <w:rFonts w:eastAsiaTheme="minorEastAsia"/>
          <w:lang w:eastAsia="zh-CN"/>
        </w:rPr>
      </w:pPr>
      <w:r w:rsidRPr="00132545">
        <w:rPr>
          <w:rFonts w:eastAsiaTheme="minorEastAsia" w:hint="eastAsia"/>
          <w:lang w:eastAsia="zh-CN"/>
        </w:rPr>
        <w:t>It</w:t>
      </w:r>
      <w:r>
        <w:rPr>
          <w:rFonts w:eastAsiaTheme="minorEastAsia" w:hint="eastAsia"/>
          <w:lang w:eastAsia="zh-CN"/>
        </w:rPr>
        <w:t xml:space="preserve"> may happen that the slice group definition is different betw</w:t>
      </w:r>
      <w:r w:rsidR="00997CED">
        <w:rPr>
          <w:rFonts w:eastAsiaTheme="minorEastAsia" w:hint="eastAsia"/>
          <w:lang w:eastAsia="zh-CN"/>
        </w:rPr>
        <w:t>een different TAs. For instance</w:t>
      </w:r>
      <w:r w:rsidR="0059581C">
        <w:rPr>
          <w:rFonts w:eastAsiaTheme="minorEastAsia" w:hint="eastAsia"/>
          <w:lang w:eastAsia="zh-CN"/>
        </w:rPr>
        <w:t xml:space="preserve"> which is</w:t>
      </w:r>
      <w:r w:rsidR="00384B42">
        <w:rPr>
          <w:rFonts w:eastAsiaTheme="minorEastAsia" w:hint="eastAsia"/>
          <w:lang w:eastAsia="zh-CN"/>
        </w:rPr>
        <w:t xml:space="preserve"> shown in Figure 4</w:t>
      </w:r>
      <w:r w:rsidR="00997CED">
        <w:rPr>
          <w:rFonts w:eastAsiaTheme="minorEastAsia" w:hint="eastAsia"/>
          <w:lang w:eastAsia="zh-CN"/>
        </w:rPr>
        <w:t xml:space="preserve">, the same slice group, </w:t>
      </w:r>
      <w:r w:rsidR="00CD5FB8">
        <w:rPr>
          <w:rFonts w:eastAsiaTheme="minorEastAsia" w:hint="eastAsia"/>
          <w:lang w:eastAsia="zh-CN"/>
        </w:rPr>
        <w:t>e.g</w:t>
      </w:r>
      <w:r w:rsidR="00997CED">
        <w:rPr>
          <w:rFonts w:eastAsiaTheme="minorEastAsia" w:hint="eastAsia"/>
          <w:lang w:eastAsia="zh-CN"/>
        </w:rPr>
        <w:t xml:space="preserve">. Slice Group 1 is defined </w:t>
      </w:r>
      <w:r w:rsidR="00997CED">
        <w:rPr>
          <w:rFonts w:eastAsiaTheme="minorEastAsia"/>
          <w:lang w:eastAsia="zh-CN"/>
        </w:rPr>
        <w:t>separately</w:t>
      </w:r>
      <w:r w:rsidR="001067D3">
        <w:rPr>
          <w:rFonts w:eastAsiaTheme="minorEastAsia" w:hint="eastAsia"/>
          <w:lang w:eastAsia="zh-CN"/>
        </w:rPr>
        <w:t xml:space="preserve"> in Cell0 and Cell1. Wherein</w:t>
      </w:r>
      <w:r w:rsidR="00997CED">
        <w:rPr>
          <w:rFonts w:eastAsiaTheme="minorEastAsia" w:hint="eastAsia"/>
          <w:lang w:eastAsia="zh-CN"/>
        </w:rPr>
        <w:t xml:space="preserve">, Cell0 and Cell1 are in different TAs. And the </w:t>
      </w:r>
      <w:r w:rsidR="00E80EB5">
        <w:rPr>
          <w:rFonts w:eastAsiaTheme="minorEastAsia" w:hint="eastAsia"/>
          <w:lang w:eastAsia="zh-CN"/>
        </w:rPr>
        <w:t>Slice group 1 in TA0 is mapped to Slice 1 and Slice 2 while in TA1, Slice group 1 is mapped to Slice 2 and Slice 3.</w:t>
      </w:r>
    </w:p>
    <w:tbl>
      <w:tblPr>
        <w:tblStyle w:val="a8"/>
        <w:tblW w:w="0" w:type="auto"/>
        <w:tblLook w:val="04A0" w:firstRow="1" w:lastRow="0" w:firstColumn="1" w:lastColumn="0" w:noHBand="0" w:noVBand="1"/>
      </w:tblPr>
      <w:tblGrid>
        <w:gridCol w:w="4312"/>
        <w:gridCol w:w="4312"/>
      </w:tblGrid>
      <w:tr w:rsidR="00EC50A2" w14:paraId="66E44F20" w14:textId="77777777" w:rsidTr="00EC50A2">
        <w:tc>
          <w:tcPr>
            <w:tcW w:w="4312" w:type="dxa"/>
          </w:tcPr>
          <w:p w14:paraId="33A115AF" w14:textId="39DA5169" w:rsidR="00EC50A2" w:rsidRPr="00383285" w:rsidRDefault="00EC50A2" w:rsidP="00691E20">
            <w:pPr>
              <w:pStyle w:val="a1"/>
              <w:jc w:val="center"/>
              <w:rPr>
                <w:rFonts w:eastAsiaTheme="minorEastAsia"/>
                <w:b/>
                <w:lang w:eastAsia="zh-CN"/>
              </w:rPr>
            </w:pPr>
            <w:r w:rsidRPr="00383285">
              <w:rPr>
                <w:rFonts w:eastAsiaTheme="minorEastAsia" w:hint="eastAsia"/>
                <w:b/>
                <w:lang w:eastAsia="zh-CN"/>
              </w:rPr>
              <w:t>Slice group definition in TA0</w:t>
            </w:r>
          </w:p>
        </w:tc>
        <w:tc>
          <w:tcPr>
            <w:tcW w:w="4312" w:type="dxa"/>
          </w:tcPr>
          <w:p w14:paraId="45C9B9A8" w14:textId="12E58EF3" w:rsidR="00EC50A2" w:rsidRPr="00383285" w:rsidRDefault="00EC50A2" w:rsidP="00691E20">
            <w:pPr>
              <w:pStyle w:val="a1"/>
              <w:jc w:val="center"/>
              <w:rPr>
                <w:rFonts w:eastAsiaTheme="minorEastAsia"/>
                <w:b/>
                <w:lang w:eastAsia="zh-CN"/>
              </w:rPr>
            </w:pPr>
            <w:r w:rsidRPr="00383285">
              <w:rPr>
                <w:rFonts w:eastAsiaTheme="minorEastAsia" w:hint="eastAsia"/>
                <w:b/>
                <w:lang w:eastAsia="zh-CN"/>
              </w:rPr>
              <w:t>Slice group definition in TA1</w:t>
            </w:r>
          </w:p>
        </w:tc>
      </w:tr>
      <w:tr w:rsidR="00EC50A2" w14:paraId="43D22311" w14:textId="77777777" w:rsidTr="00EC50A2">
        <w:tc>
          <w:tcPr>
            <w:tcW w:w="4312" w:type="dxa"/>
          </w:tcPr>
          <w:p w14:paraId="5FBC6A72" w14:textId="309BF579" w:rsidR="00EC50A2" w:rsidRDefault="00EC50A2" w:rsidP="00691E20">
            <w:pPr>
              <w:pStyle w:val="a1"/>
              <w:jc w:val="center"/>
              <w:rPr>
                <w:rFonts w:eastAsiaTheme="minorEastAsia"/>
                <w:lang w:eastAsia="zh-CN"/>
              </w:rPr>
            </w:pPr>
            <w:r>
              <w:rPr>
                <w:rFonts w:eastAsiaTheme="minorEastAsia" w:hint="eastAsia"/>
                <w:lang w:eastAsia="zh-CN"/>
              </w:rPr>
              <w:t>Slice group 1</w:t>
            </w:r>
            <w:r w:rsidR="00691E20">
              <w:rPr>
                <w:rFonts w:eastAsiaTheme="minorEastAsia" w:hint="eastAsia"/>
                <w:lang w:eastAsia="zh-CN"/>
              </w:rPr>
              <w:t>&lt;--&gt;</w:t>
            </w:r>
            <w:r>
              <w:rPr>
                <w:rFonts w:eastAsiaTheme="minorEastAsia" w:hint="eastAsia"/>
                <w:lang w:eastAsia="zh-CN"/>
              </w:rPr>
              <w:t>Slice 1, 2</w:t>
            </w:r>
          </w:p>
        </w:tc>
        <w:tc>
          <w:tcPr>
            <w:tcW w:w="4312" w:type="dxa"/>
          </w:tcPr>
          <w:p w14:paraId="5A4C7FDD" w14:textId="6F67698E" w:rsidR="00EC50A2" w:rsidRDefault="00EC50A2" w:rsidP="00691E20">
            <w:pPr>
              <w:pStyle w:val="a1"/>
              <w:jc w:val="center"/>
              <w:rPr>
                <w:rFonts w:eastAsiaTheme="minorEastAsia"/>
                <w:lang w:eastAsia="zh-CN"/>
              </w:rPr>
            </w:pPr>
            <w:r>
              <w:rPr>
                <w:rFonts w:eastAsiaTheme="minorEastAsia" w:hint="eastAsia"/>
                <w:lang w:eastAsia="zh-CN"/>
              </w:rPr>
              <w:t>Slice group 1</w:t>
            </w:r>
            <w:r w:rsidR="00691E20">
              <w:rPr>
                <w:rFonts w:eastAsiaTheme="minorEastAsia" w:hint="eastAsia"/>
                <w:lang w:eastAsia="zh-CN"/>
              </w:rPr>
              <w:t>&lt;--&gt;</w:t>
            </w:r>
            <w:r>
              <w:rPr>
                <w:rFonts w:eastAsiaTheme="minorEastAsia" w:hint="eastAsia"/>
                <w:lang w:eastAsia="zh-CN"/>
              </w:rPr>
              <w:t xml:space="preserve"> Slice 2, 3</w:t>
            </w:r>
          </w:p>
        </w:tc>
      </w:tr>
    </w:tbl>
    <w:p w14:paraId="29DD8B13" w14:textId="77777777" w:rsidR="00BC416D" w:rsidRDefault="00E80EB5" w:rsidP="00132545">
      <w:pPr>
        <w:pStyle w:val="a1"/>
        <w:rPr>
          <w:rFonts w:eastAsiaTheme="minorEastAsia"/>
          <w:lang w:eastAsia="zh-CN"/>
        </w:rPr>
      </w:pPr>
      <w:r>
        <w:rPr>
          <w:rFonts w:eastAsiaTheme="minorEastAsia" w:hint="eastAsia"/>
          <w:lang w:eastAsia="zh-CN"/>
        </w:rPr>
        <w:t xml:space="preserve">Even the UE is acknowledged of the slice group definition, the slice group </w:t>
      </w:r>
      <w:r w:rsidR="001E5007">
        <w:rPr>
          <w:rFonts w:eastAsiaTheme="minorEastAsia" w:hint="eastAsia"/>
          <w:lang w:eastAsia="zh-CN"/>
        </w:rPr>
        <w:t xml:space="preserve">definition of the neighbor cell is different from the serving cell, </w:t>
      </w:r>
      <w:r w:rsidR="00F64787">
        <w:rPr>
          <w:rFonts w:eastAsiaTheme="minorEastAsia" w:hint="eastAsia"/>
          <w:lang w:eastAsia="zh-CN"/>
        </w:rPr>
        <w:t>the UE needs to take the slice priority on frequency of different TA into consideration.</w:t>
      </w:r>
    </w:p>
    <w:p w14:paraId="73E1F474" w14:textId="66086CA5" w:rsidR="001E5007" w:rsidRDefault="00BC416D" w:rsidP="00BC416D">
      <w:pPr>
        <w:pStyle w:val="a1"/>
        <w:jc w:val="center"/>
        <w:rPr>
          <w:rFonts w:eastAsiaTheme="minorEastAsia"/>
          <w:lang w:eastAsia="zh-CN"/>
        </w:rPr>
      </w:pPr>
      <w:r>
        <w:object w:dxaOrig="4840" w:dyaOrig="3430" w14:anchorId="70DFA00F">
          <v:shape id="_x0000_i1028" type="#_x0000_t75" style="width:241.65pt;height:171.45pt" o:ole="">
            <v:imagedata r:id="rId15" o:title=""/>
          </v:shape>
          <o:OLEObject Type="Embed" ProgID="Visio.Drawing.11" ShapeID="_x0000_i1028" DrawAspect="Content" ObjectID="_1703426088" r:id="rId16"/>
        </w:object>
      </w:r>
    </w:p>
    <w:p w14:paraId="6C3CDEC4" w14:textId="29A48582" w:rsidR="00BC416D" w:rsidRPr="008607E2" w:rsidRDefault="00BC416D" w:rsidP="00BC416D">
      <w:pPr>
        <w:pStyle w:val="a1"/>
        <w:jc w:val="center"/>
        <w:rPr>
          <w:rFonts w:eastAsiaTheme="minorEastAsia"/>
          <w:b/>
          <w:lang w:eastAsia="zh-CN"/>
        </w:rPr>
      </w:pPr>
      <w:r w:rsidRPr="008607E2">
        <w:rPr>
          <w:rFonts w:eastAsiaTheme="minorEastAsia" w:hint="eastAsia"/>
          <w:b/>
          <w:lang w:eastAsia="zh-CN"/>
        </w:rPr>
        <w:t xml:space="preserve">Figure 4: </w:t>
      </w:r>
      <w:r w:rsidR="008607E2" w:rsidRPr="008607E2">
        <w:rPr>
          <w:rFonts w:eastAsiaTheme="minorEastAsia" w:hint="eastAsia"/>
          <w:b/>
          <w:lang w:eastAsia="zh-CN"/>
        </w:rPr>
        <w:t>Different slice group definition in different TAs</w:t>
      </w:r>
    </w:p>
    <w:p w14:paraId="7AFCBE22" w14:textId="64915BC3" w:rsidR="00E015FF" w:rsidRPr="009C607A" w:rsidRDefault="009D6642" w:rsidP="00132545">
      <w:pPr>
        <w:pStyle w:val="a1"/>
        <w:rPr>
          <w:rFonts w:eastAsiaTheme="minorEastAsia"/>
          <w:i/>
          <w:u w:val="single"/>
          <w:lang w:eastAsia="zh-CN"/>
        </w:rPr>
      </w:pPr>
      <w:r w:rsidRPr="009C607A">
        <w:rPr>
          <w:rFonts w:eastAsiaTheme="minorEastAsia" w:hint="eastAsia"/>
          <w:i/>
          <w:u w:val="single"/>
          <w:lang w:eastAsia="zh-CN"/>
        </w:rPr>
        <w:t xml:space="preserve">Case 1: </w:t>
      </w:r>
      <w:r w:rsidR="00E015FF" w:rsidRPr="009C607A">
        <w:rPr>
          <w:rFonts w:eastAsiaTheme="minorEastAsia" w:hint="eastAsia"/>
          <w:i/>
          <w:u w:val="single"/>
          <w:lang w:eastAsia="zh-CN"/>
        </w:rPr>
        <w:t>The UE intended slice mapped to slice groups in different TAs has the same priority.</w:t>
      </w:r>
    </w:p>
    <w:p w14:paraId="654055EF" w14:textId="566BCFB5" w:rsidR="00E015FF" w:rsidRDefault="00E015FF" w:rsidP="00132545">
      <w:pPr>
        <w:pStyle w:val="a1"/>
        <w:rPr>
          <w:rFonts w:eastAsiaTheme="minorEastAsia"/>
          <w:lang w:eastAsia="zh-CN"/>
        </w:rPr>
      </w:pPr>
      <w:r>
        <w:rPr>
          <w:rFonts w:eastAsiaTheme="minorEastAsia" w:hint="eastAsia"/>
          <w:lang w:eastAsia="zh-CN"/>
        </w:rPr>
        <w:t xml:space="preserve">In this case, the slice group </w:t>
      </w:r>
      <w:r>
        <w:rPr>
          <w:rFonts w:eastAsiaTheme="minorEastAsia"/>
          <w:lang w:eastAsia="zh-CN"/>
        </w:rPr>
        <w:t>definition</w:t>
      </w:r>
      <w:r>
        <w:rPr>
          <w:rFonts w:eastAsiaTheme="minorEastAsia" w:hint="eastAsia"/>
          <w:lang w:eastAsia="zh-CN"/>
        </w:rPr>
        <w:t xml:space="preserve"> </w:t>
      </w:r>
      <w:r w:rsidR="007D6324">
        <w:rPr>
          <w:rFonts w:eastAsiaTheme="minorEastAsia" w:hint="eastAsia"/>
          <w:lang w:eastAsia="zh-CN"/>
        </w:rPr>
        <w:t>is different in</w:t>
      </w:r>
      <w:r>
        <w:rPr>
          <w:rFonts w:eastAsiaTheme="minorEastAsia" w:hint="eastAsia"/>
          <w:lang w:eastAsia="zh-CN"/>
        </w:rPr>
        <w:t xml:space="preserve"> different TAs. But the priority of slice group on the same frequency is the same for different TAs. </w:t>
      </w:r>
    </w:p>
    <w:p w14:paraId="010C3D28" w14:textId="6B8A74BE" w:rsidR="007D6324" w:rsidRDefault="007D6324" w:rsidP="00132545">
      <w:pPr>
        <w:pStyle w:val="a1"/>
        <w:rPr>
          <w:rFonts w:eastAsiaTheme="minorEastAsia"/>
          <w:lang w:eastAsia="zh-CN"/>
        </w:rPr>
      </w:pPr>
      <w:r>
        <w:rPr>
          <w:rFonts w:eastAsiaTheme="minorEastAsia" w:hint="eastAsia"/>
          <w:lang w:eastAsia="zh-CN"/>
        </w:rPr>
        <w:t xml:space="preserve">For example, </w:t>
      </w:r>
      <w:r w:rsidR="00F36DEA">
        <w:rPr>
          <w:rFonts w:eastAsiaTheme="minorEastAsia" w:hint="eastAsia"/>
          <w:lang w:eastAsia="zh-CN"/>
        </w:rPr>
        <w:t xml:space="preserve">as illustrated in Figure 4, </w:t>
      </w:r>
      <w:r>
        <w:rPr>
          <w:rFonts w:eastAsiaTheme="minorEastAsia" w:hint="eastAsia"/>
          <w:lang w:eastAsia="zh-CN"/>
        </w:rPr>
        <w:t>the intended slice of the UE is slice 3 which is mapped to slice group 2 in TA0 and mapped to slice group 1 in TA1 respectively. And the priority of the Slic</w:t>
      </w:r>
      <w:r w:rsidR="002D11BF">
        <w:rPr>
          <w:rFonts w:eastAsiaTheme="minorEastAsia" w:hint="eastAsia"/>
          <w:lang w:eastAsia="zh-CN"/>
        </w:rPr>
        <w:t>e group 1 and Slice group 2 on the same frequency</w:t>
      </w:r>
      <w:r>
        <w:rPr>
          <w:rFonts w:eastAsiaTheme="minorEastAsia" w:hint="eastAsia"/>
          <w:lang w:eastAsia="zh-CN"/>
        </w:rPr>
        <w:t xml:space="preserve"> is the same. </w:t>
      </w:r>
      <w:r w:rsidR="00DE2BD9">
        <w:rPr>
          <w:rFonts w:eastAsiaTheme="minorEastAsia" w:hint="eastAsia"/>
          <w:lang w:eastAsia="zh-CN"/>
        </w:rPr>
        <w:t xml:space="preserve">But </w:t>
      </w:r>
      <w:r w:rsidR="001637BC">
        <w:rPr>
          <w:rFonts w:eastAsiaTheme="minorEastAsia" w:hint="eastAsia"/>
          <w:lang w:eastAsia="zh-CN"/>
        </w:rPr>
        <w:t xml:space="preserve">this has no impacts to the whole cell reselection </w:t>
      </w:r>
      <w:r w:rsidR="001637BC">
        <w:rPr>
          <w:rFonts w:eastAsiaTheme="minorEastAsia"/>
          <w:lang w:eastAsia="zh-CN"/>
        </w:rPr>
        <w:t>procedure</w:t>
      </w:r>
      <w:r w:rsidR="00DE2BD9" w:rsidRPr="00DE2BD9">
        <w:rPr>
          <w:rFonts w:eastAsiaTheme="minorEastAsia" w:hint="eastAsia"/>
          <w:lang w:eastAsia="zh-CN"/>
        </w:rPr>
        <w:t xml:space="preserve"> </w:t>
      </w:r>
      <w:r w:rsidR="00DE2BD9">
        <w:rPr>
          <w:rFonts w:eastAsiaTheme="minorEastAsia" w:hint="eastAsia"/>
          <w:lang w:eastAsia="zh-CN"/>
        </w:rPr>
        <w:t>since the slice group priority in different TAs is the same</w:t>
      </w:r>
      <w:r w:rsidR="001637BC">
        <w:rPr>
          <w:rFonts w:eastAsiaTheme="minorEastAsia" w:hint="eastAsia"/>
          <w:lang w:eastAsia="zh-CN"/>
        </w:rPr>
        <w:t>.</w:t>
      </w:r>
    </w:p>
    <w:p w14:paraId="3C5AB832" w14:textId="132D02B0" w:rsidR="001637BC" w:rsidRPr="009C607A" w:rsidRDefault="001637BC" w:rsidP="001637BC">
      <w:pPr>
        <w:pStyle w:val="a1"/>
        <w:rPr>
          <w:rFonts w:eastAsiaTheme="minorEastAsia"/>
          <w:i/>
          <w:u w:val="single"/>
          <w:lang w:eastAsia="zh-CN"/>
        </w:rPr>
      </w:pPr>
      <w:r w:rsidRPr="009C607A">
        <w:rPr>
          <w:rFonts w:eastAsiaTheme="minorEastAsia" w:hint="eastAsia"/>
          <w:i/>
          <w:u w:val="single"/>
          <w:lang w:eastAsia="zh-CN"/>
        </w:rPr>
        <w:t xml:space="preserve">Case </w:t>
      </w:r>
      <w:r w:rsidR="00497E44">
        <w:rPr>
          <w:rFonts w:eastAsiaTheme="minorEastAsia" w:hint="eastAsia"/>
          <w:i/>
          <w:u w:val="single"/>
          <w:lang w:eastAsia="zh-CN"/>
        </w:rPr>
        <w:t>2</w:t>
      </w:r>
      <w:r w:rsidRPr="009C607A">
        <w:rPr>
          <w:rFonts w:eastAsiaTheme="minorEastAsia" w:hint="eastAsia"/>
          <w:i/>
          <w:u w:val="single"/>
          <w:lang w:eastAsia="zh-CN"/>
        </w:rPr>
        <w:t xml:space="preserve">: The UE intended slice mapped to slice groups in different TAs has the </w:t>
      </w:r>
      <w:r>
        <w:rPr>
          <w:rFonts w:eastAsiaTheme="minorEastAsia" w:hint="eastAsia"/>
          <w:i/>
          <w:u w:val="single"/>
          <w:lang w:eastAsia="zh-CN"/>
        </w:rPr>
        <w:t>different</w:t>
      </w:r>
      <w:r w:rsidRPr="009C607A">
        <w:rPr>
          <w:rFonts w:eastAsiaTheme="minorEastAsia" w:hint="eastAsia"/>
          <w:i/>
          <w:u w:val="single"/>
          <w:lang w:eastAsia="zh-CN"/>
        </w:rPr>
        <w:t xml:space="preserve"> priorit</w:t>
      </w:r>
      <w:r>
        <w:rPr>
          <w:rFonts w:eastAsiaTheme="minorEastAsia" w:hint="eastAsia"/>
          <w:i/>
          <w:u w:val="single"/>
          <w:lang w:eastAsia="zh-CN"/>
        </w:rPr>
        <w:t>ies</w:t>
      </w:r>
      <w:r w:rsidRPr="009C607A">
        <w:rPr>
          <w:rFonts w:eastAsiaTheme="minorEastAsia" w:hint="eastAsia"/>
          <w:i/>
          <w:u w:val="single"/>
          <w:lang w:eastAsia="zh-CN"/>
        </w:rPr>
        <w:t>.</w:t>
      </w:r>
    </w:p>
    <w:p w14:paraId="04CE29F9" w14:textId="11D51DE9" w:rsidR="00084582" w:rsidRDefault="00497E44" w:rsidP="000B2A72">
      <w:pPr>
        <w:pStyle w:val="a1"/>
        <w:rPr>
          <w:rFonts w:eastAsiaTheme="minorEastAsia"/>
          <w:lang w:eastAsia="zh-CN"/>
        </w:rPr>
      </w:pPr>
      <w:r>
        <w:rPr>
          <w:rFonts w:eastAsiaTheme="minorEastAsia" w:hint="eastAsia"/>
          <w:lang w:eastAsia="zh-CN"/>
        </w:rPr>
        <w:t xml:space="preserve">In this case, </w:t>
      </w:r>
      <w:r w:rsidR="00F36DEA">
        <w:rPr>
          <w:rFonts w:eastAsiaTheme="minorEastAsia" w:hint="eastAsia"/>
          <w:lang w:eastAsia="zh-CN"/>
        </w:rPr>
        <w:t xml:space="preserve">the slice group priority on </w:t>
      </w:r>
      <w:r w:rsidR="00F36DEA">
        <w:rPr>
          <w:rFonts w:eastAsiaTheme="minorEastAsia"/>
          <w:lang w:eastAsia="zh-CN"/>
        </w:rPr>
        <w:t>the same</w:t>
      </w:r>
      <w:r w:rsidR="00F36DEA">
        <w:rPr>
          <w:rFonts w:eastAsiaTheme="minorEastAsia" w:hint="eastAsia"/>
          <w:lang w:eastAsia="zh-CN"/>
        </w:rPr>
        <w:t xml:space="preserve"> frequency is different in different TAs. For example, </w:t>
      </w:r>
      <w:r w:rsidR="009C08A8">
        <w:rPr>
          <w:rFonts w:eastAsiaTheme="minorEastAsia" w:hint="eastAsia"/>
          <w:lang w:eastAsia="zh-CN"/>
        </w:rPr>
        <w:t xml:space="preserve">as shown in Figure 4, Slice 3 is mapped to slice group 2 in TA0 and mapped to slice group 1 in TA1. And, the priority of slice group 2 in TA0 is 3. While, the priority of the slice group 1 in TA1 is 4. In this case, </w:t>
      </w:r>
      <w:r w:rsidR="00A5059B">
        <w:rPr>
          <w:rFonts w:eastAsiaTheme="minorEastAsia" w:hint="eastAsia"/>
          <w:lang w:eastAsia="zh-CN"/>
        </w:rPr>
        <w:t xml:space="preserve">there may be multiple values for the slice </w:t>
      </w:r>
      <w:r w:rsidR="000B2A72">
        <w:rPr>
          <w:rFonts w:eastAsiaTheme="minorEastAsia" w:hint="eastAsia"/>
          <w:lang w:eastAsia="zh-CN"/>
        </w:rPr>
        <w:t xml:space="preserve">which is mapped to different slice </w:t>
      </w:r>
      <w:r w:rsidR="00A5059B">
        <w:rPr>
          <w:rFonts w:eastAsiaTheme="minorEastAsia" w:hint="eastAsia"/>
          <w:lang w:eastAsia="zh-CN"/>
        </w:rPr>
        <w:t>group</w:t>
      </w:r>
      <w:r w:rsidR="000B2A72">
        <w:rPr>
          <w:rFonts w:eastAsiaTheme="minorEastAsia" w:hint="eastAsia"/>
          <w:lang w:eastAsia="zh-CN"/>
        </w:rPr>
        <w:t>s</w:t>
      </w:r>
      <w:r w:rsidR="00A5059B">
        <w:rPr>
          <w:rFonts w:eastAsiaTheme="minorEastAsia" w:hint="eastAsia"/>
          <w:lang w:eastAsia="zh-CN"/>
        </w:rPr>
        <w:t xml:space="preserve"> </w:t>
      </w:r>
      <w:r w:rsidR="000B2A72">
        <w:rPr>
          <w:rFonts w:eastAsiaTheme="minorEastAsia" w:hint="eastAsia"/>
          <w:lang w:eastAsia="zh-CN"/>
        </w:rPr>
        <w:t>on the same frequency.</w:t>
      </w:r>
      <w:r w:rsidR="00B01575">
        <w:rPr>
          <w:rFonts w:eastAsiaTheme="minorEastAsia" w:hint="eastAsia"/>
          <w:lang w:eastAsia="zh-CN"/>
        </w:rPr>
        <w:t xml:space="preserve"> This brings great complexity to </w:t>
      </w:r>
      <w:r w:rsidR="00D17D6E">
        <w:rPr>
          <w:rFonts w:eastAsiaTheme="minorEastAsia" w:hint="eastAsia"/>
          <w:lang w:eastAsia="zh-CN"/>
        </w:rPr>
        <w:t xml:space="preserve">the cell reselection algorithm. </w:t>
      </w:r>
      <w:r w:rsidR="00B01575">
        <w:rPr>
          <w:rFonts w:eastAsiaTheme="minorEastAsia" w:hint="eastAsia"/>
          <w:lang w:eastAsia="zh-CN"/>
        </w:rPr>
        <w:t>Another issue is</w:t>
      </w:r>
      <w:r w:rsidR="009234A6">
        <w:rPr>
          <w:rFonts w:eastAsiaTheme="minorEastAsia" w:hint="eastAsia"/>
          <w:lang w:eastAsia="zh-CN"/>
        </w:rPr>
        <w:t xml:space="preserve"> the UE needs to know whether the neighbor cell is in different TA. According to the current specification the UE knows the TAC of neighbor cell only after reading SIB1. For cell reselection, this procedure is time consuming. So we can see that:</w:t>
      </w:r>
    </w:p>
    <w:p w14:paraId="338C1714" w14:textId="6E955486" w:rsidR="00B21923" w:rsidRDefault="004B2220" w:rsidP="00B21923">
      <w:pPr>
        <w:pStyle w:val="a6"/>
        <w:rPr>
          <w:b/>
          <w:lang w:eastAsia="zh-CN"/>
        </w:rPr>
      </w:pPr>
      <w:bookmarkStart w:id="9" w:name="_Toc92809906"/>
      <w:r w:rsidRPr="00153F5D">
        <w:rPr>
          <w:b/>
        </w:rPr>
        <w:t xml:space="preserve">Observation </w:t>
      </w:r>
      <w:r w:rsidR="00580866">
        <w:rPr>
          <w:rFonts w:hint="eastAsia"/>
          <w:b/>
          <w:lang w:eastAsia="zh-CN"/>
        </w:rPr>
        <w:t>2</w:t>
      </w:r>
      <w:r w:rsidRPr="00153F5D">
        <w:rPr>
          <w:rFonts w:hint="eastAsia"/>
          <w:b/>
          <w:lang w:eastAsia="zh-CN"/>
        </w:rPr>
        <w:t xml:space="preserve">: </w:t>
      </w:r>
      <w:r w:rsidR="00572722">
        <w:rPr>
          <w:rFonts w:hint="eastAsia"/>
          <w:b/>
          <w:lang w:eastAsia="zh-CN"/>
        </w:rPr>
        <w:t>E</w:t>
      </w:r>
      <w:r w:rsidRPr="00153F5D">
        <w:rPr>
          <w:rFonts w:hint="eastAsia"/>
          <w:b/>
          <w:lang w:eastAsia="zh-CN"/>
        </w:rPr>
        <w:t xml:space="preserve">ven the UE knows the TAC of the </w:t>
      </w:r>
      <w:r w:rsidRPr="00153F5D">
        <w:rPr>
          <w:b/>
          <w:lang w:eastAsia="zh-CN"/>
        </w:rPr>
        <w:t>neighbour</w:t>
      </w:r>
      <w:r w:rsidRPr="00153F5D">
        <w:rPr>
          <w:rFonts w:hint="eastAsia"/>
          <w:b/>
          <w:lang w:eastAsia="zh-CN"/>
        </w:rPr>
        <w:t xml:space="preserve"> cell, multiple priorities for the same slice brings huge complexity to the cell reselection </w:t>
      </w:r>
      <w:r w:rsidRPr="00153F5D">
        <w:rPr>
          <w:rFonts w:eastAsiaTheme="minorEastAsia" w:hint="eastAsia"/>
          <w:b/>
          <w:lang w:eastAsia="zh-CN"/>
        </w:rPr>
        <w:t>algorithm</w:t>
      </w:r>
      <w:r w:rsidRPr="00153F5D">
        <w:rPr>
          <w:rFonts w:hint="eastAsia"/>
          <w:b/>
          <w:lang w:eastAsia="zh-CN"/>
        </w:rPr>
        <w:t>.</w:t>
      </w:r>
      <w:bookmarkEnd w:id="9"/>
      <w:r w:rsidR="00B21923" w:rsidRPr="00B21923">
        <w:rPr>
          <w:b/>
        </w:rPr>
        <w:t xml:space="preserve"> </w:t>
      </w:r>
    </w:p>
    <w:p w14:paraId="631A9200" w14:textId="58FDC31D" w:rsidR="00B21923" w:rsidRPr="00153F5D" w:rsidRDefault="00B21923" w:rsidP="00B21923">
      <w:pPr>
        <w:pStyle w:val="a6"/>
        <w:rPr>
          <w:b/>
          <w:lang w:eastAsia="zh-CN"/>
        </w:rPr>
      </w:pPr>
      <w:bookmarkStart w:id="10" w:name="_Toc92809907"/>
      <w:r w:rsidRPr="00153F5D">
        <w:rPr>
          <w:b/>
        </w:rPr>
        <w:t xml:space="preserve">Observation </w:t>
      </w:r>
      <w:r w:rsidR="00580866">
        <w:rPr>
          <w:rFonts w:hint="eastAsia"/>
          <w:b/>
          <w:lang w:eastAsia="zh-CN"/>
        </w:rPr>
        <w:t>3</w:t>
      </w:r>
      <w:r w:rsidRPr="00153F5D">
        <w:rPr>
          <w:rFonts w:hint="eastAsia"/>
          <w:b/>
          <w:lang w:eastAsia="zh-CN"/>
        </w:rPr>
        <w:t xml:space="preserve">: It is time consuming to acquire the TAC information of the </w:t>
      </w:r>
      <w:r w:rsidRPr="00153F5D">
        <w:rPr>
          <w:b/>
          <w:lang w:eastAsia="zh-CN"/>
        </w:rPr>
        <w:t>neighbour</w:t>
      </w:r>
      <w:r w:rsidRPr="00153F5D">
        <w:rPr>
          <w:rFonts w:hint="eastAsia"/>
          <w:b/>
          <w:lang w:eastAsia="zh-CN"/>
        </w:rPr>
        <w:t xml:space="preserve"> cell.</w:t>
      </w:r>
      <w:bookmarkEnd w:id="10"/>
    </w:p>
    <w:p w14:paraId="1C9A5F9E" w14:textId="3E460450" w:rsidR="004B2220" w:rsidRPr="00570ED9" w:rsidRDefault="0061767C" w:rsidP="00570ED9">
      <w:pPr>
        <w:pStyle w:val="a1"/>
        <w:rPr>
          <w:rFonts w:eastAsiaTheme="minorEastAsia"/>
          <w:lang w:eastAsia="zh-CN"/>
        </w:rPr>
      </w:pPr>
      <w:r w:rsidRPr="00570ED9">
        <w:rPr>
          <w:rFonts w:eastAsiaTheme="minorEastAsia" w:hint="eastAsia"/>
          <w:lang w:eastAsia="zh-CN"/>
        </w:rPr>
        <w:t>In order to accelerate the WI progress, we suggest:</w:t>
      </w:r>
    </w:p>
    <w:p w14:paraId="397AFCEE" w14:textId="68C8A4F0" w:rsidR="0061767C" w:rsidRPr="004B2220" w:rsidRDefault="00570ED9" w:rsidP="00561BDB">
      <w:pPr>
        <w:pStyle w:val="a6"/>
        <w:jc w:val="both"/>
        <w:rPr>
          <w:lang w:eastAsia="zh-CN"/>
        </w:rPr>
      </w:pPr>
      <w:bookmarkStart w:id="11" w:name="_Toc92372160"/>
      <w:r w:rsidRPr="00A41731">
        <w:rPr>
          <w:b/>
        </w:rPr>
        <w:t xml:space="preserve">Proposal </w:t>
      </w:r>
      <w:r w:rsidRPr="00A41731">
        <w:rPr>
          <w:b/>
        </w:rPr>
        <w:fldChar w:fldCharType="begin"/>
      </w:r>
      <w:r w:rsidRPr="00A41731">
        <w:rPr>
          <w:b/>
        </w:rPr>
        <w:instrText xml:space="preserve"> SEQ Proposal \* ARABIC </w:instrText>
      </w:r>
      <w:r w:rsidRPr="00A41731">
        <w:rPr>
          <w:b/>
        </w:rPr>
        <w:fldChar w:fldCharType="separate"/>
      </w:r>
      <w:r w:rsidR="00EC704A">
        <w:rPr>
          <w:b/>
          <w:noProof/>
        </w:rPr>
        <w:t>3</w:t>
      </w:r>
      <w:r w:rsidRPr="00A41731">
        <w:rPr>
          <w:b/>
        </w:rPr>
        <w:fldChar w:fldCharType="end"/>
      </w:r>
      <w:r w:rsidRPr="00A41731">
        <w:rPr>
          <w:rFonts w:hint="eastAsia"/>
          <w:b/>
          <w:lang w:eastAsia="zh-CN"/>
        </w:rPr>
        <w:t xml:space="preserve">: It is up to the network implementation to </w:t>
      </w:r>
      <w:r w:rsidRPr="00A41731">
        <w:rPr>
          <w:b/>
          <w:lang w:eastAsia="zh-CN"/>
        </w:rPr>
        <w:t>guarantee</w:t>
      </w:r>
      <w:r w:rsidRPr="00A41731">
        <w:rPr>
          <w:rFonts w:hint="eastAsia"/>
          <w:b/>
          <w:lang w:eastAsia="zh-CN"/>
        </w:rPr>
        <w:t xml:space="preserve"> that the slice group which is mapped to the same slice has the same priority on the same frequency.</w:t>
      </w:r>
      <w:bookmarkEnd w:id="11"/>
    </w:p>
    <w:p w14:paraId="18C9CCE0" w14:textId="0149440A" w:rsidR="00783FF5" w:rsidRDefault="00783FF5" w:rsidP="007713EF">
      <w:pPr>
        <w:pStyle w:val="1"/>
        <w:numPr>
          <w:ilvl w:val="0"/>
          <w:numId w:val="11"/>
        </w:numPr>
        <w:jc w:val="both"/>
      </w:pPr>
      <w:r>
        <w:t>Conclusion</w:t>
      </w:r>
    </w:p>
    <w:p w14:paraId="1F09992D" w14:textId="1B86A356" w:rsidR="000E6A80" w:rsidRDefault="00EB0524" w:rsidP="00EB0524">
      <w:pPr>
        <w:pStyle w:val="a1"/>
        <w:rPr>
          <w:rFonts w:eastAsiaTheme="minorEastAsia" w:hint="eastAsia"/>
          <w:noProof/>
          <w:lang w:eastAsia="zh-CN"/>
        </w:rPr>
      </w:pPr>
      <w:r w:rsidRPr="00EB0524">
        <w:rPr>
          <w:rFonts w:eastAsiaTheme="minorEastAsia" w:hint="eastAsia"/>
          <w:noProof/>
          <w:lang w:eastAsia="zh-CN"/>
        </w:rPr>
        <w:t xml:space="preserve">In this </w:t>
      </w:r>
      <w:r w:rsidR="0034213F">
        <w:rPr>
          <w:rFonts w:eastAsiaTheme="minorEastAsia" w:hint="eastAsia"/>
          <w:noProof/>
          <w:lang w:eastAsia="zh-CN"/>
        </w:rPr>
        <w:t xml:space="preserve">document, we analyse </w:t>
      </w:r>
      <w:r w:rsidR="00885467">
        <w:rPr>
          <w:rFonts w:eastAsiaTheme="minorEastAsia" w:hint="eastAsia"/>
          <w:noProof/>
          <w:lang w:eastAsia="zh-CN"/>
        </w:rPr>
        <w:t>the issues for slice based cell reselection on TA boundaries</w:t>
      </w:r>
      <w:r w:rsidR="00DE2DD8">
        <w:rPr>
          <w:rFonts w:eastAsiaTheme="minorEastAsia" w:hint="eastAsia"/>
          <w:noProof/>
          <w:lang w:eastAsia="zh-CN"/>
        </w:rPr>
        <w:t xml:space="preserve">, </w:t>
      </w:r>
      <w:r w:rsidR="00885467">
        <w:rPr>
          <w:rFonts w:eastAsiaTheme="minorEastAsia" w:hint="eastAsia"/>
          <w:noProof/>
          <w:lang w:eastAsia="zh-CN"/>
        </w:rPr>
        <w:t xml:space="preserve">and </w:t>
      </w:r>
      <w:r w:rsidR="00AD0C2F">
        <w:rPr>
          <w:rFonts w:eastAsiaTheme="minorEastAsia" w:hint="eastAsia"/>
          <w:noProof/>
          <w:lang w:eastAsia="zh-CN"/>
        </w:rPr>
        <w:t>we find the following observations</w:t>
      </w:r>
      <w:r w:rsidR="00580866">
        <w:rPr>
          <w:rFonts w:eastAsiaTheme="minorEastAsia" w:hint="eastAsia"/>
          <w:noProof/>
          <w:lang w:eastAsia="zh-CN"/>
        </w:rPr>
        <w:t xml:space="preserve"> and we provide our proposals:</w:t>
      </w:r>
    </w:p>
    <w:p w14:paraId="17302EBE" w14:textId="77777777" w:rsidR="00580866" w:rsidRPr="00101EBB" w:rsidRDefault="00580866" w:rsidP="00580866">
      <w:pPr>
        <w:pStyle w:val="a1"/>
        <w:rPr>
          <w:rFonts w:eastAsiaTheme="minorEastAsia"/>
          <w:b/>
          <w:lang w:eastAsia="zh-CN"/>
        </w:rPr>
      </w:pPr>
      <w:r w:rsidRPr="00101EBB">
        <w:rPr>
          <w:rFonts w:eastAsiaTheme="minorEastAsia" w:hint="eastAsia"/>
          <w:b/>
          <w:lang w:eastAsia="zh-CN"/>
        </w:rPr>
        <w:t>Observation 1: At TA boundaries, there are the following potential issues:</w:t>
      </w:r>
    </w:p>
    <w:p w14:paraId="2E7DE5A6" w14:textId="77777777" w:rsidR="00580866" w:rsidRPr="00101EBB" w:rsidRDefault="00580866" w:rsidP="00580866">
      <w:pPr>
        <w:pStyle w:val="a1"/>
        <w:numPr>
          <w:ilvl w:val="0"/>
          <w:numId w:val="28"/>
        </w:numPr>
        <w:rPr>
          <w:rFonts w:eastAsiaTheme="minorEastAsia"/>
          <w:b/>
          <w:lang w:eastAsia="zh-CN"/>
        </w:rPr>
      </w:pPr>
      <w:r w:rsidRPr="00101EBB">
        <w:rPr>
          <w:rFonts w:eastAsiaTheme="minorEastAsia" w:hint="eastAsia"/>
          <w:b/>
          <w:lang w:eastAsia="zh-CN"/>
        </w:rPr>
        <w:t>How the UE obtains the slice group definition of the adjacent TAs;</w:t>
      </w:r>
    </w:p>
    <w:p w14:paraId="1A330315" w14:textId="56B14B98" w:rsidR="00580866" w:rsidRDefault="00580866" w:rsidP="00580866">
      <w:pPr>
        <w:pStyle w:val="a1"/>
        <w:numPr>
          <w:ilvl w:val="0"/>
          <w:numId w:val="28"/>
        </w:numPr>
        <w:rPr>
          <w:rFonts w:eastAsiaTheme="minorEastAsia" w:hint="eastAsia"/>
          <w:b/>
          <w:lang w:eastAsia="zh-CN"/>
        </w:rPr>
      </w:pPr>
      <w:r w:rsidRPr="00101EBB">
        <w:rPr>
          <w:rFonts w:eastAsiaTheme="minorEastAsia" w:hint="eastAsia"/>
          <w:b/>
          <w:lang w:eastAsia="zh-CN"/>
        </w:rPr>
        <w:t xml:space="preserve">What the UE behavior when the slice group </w:t>
      </w:r>
      <w:r w:rsidRPr="00101EBB">
        <w:rPr>
          <w:rFonts w:eastAsiaTheme="minorEastAsia"/>
          <w:b/>
          <w:lang w:eastAsia="zh-CN"/>
        </w:rPr>
        <w:t>definition</w:t>
      </w:r>
      <w:r w:rsidRPr="00101EBB">
        <w:rPr>
          <w:rFonts w:eastAsiaTheme="minorEastAsia" w:hint="eastAsia"/>
          <w:b/>
          <w:lang w:eastAsia="zh-CN"/>
        </w:rPr>
        <w:t xml:space="preserve"> of different TAs is different.</w:t>
      </w:r>
    </w:p>
    <w:p w14:paraId="22AEFB90" w14:textId="77777777" w:rsidR="00580866" w:rsidRPr="00580866" w:rsidRDefault="00580866" w:rsidP="00580866">
      <w:pPr>
        <w:pStyle w:val="a1"/>
        <w:rPr>
          <w:rFonts w:eastAsiaTheme="minorEastAsia"/>
          <w:b/>
          <w:lang w:val="en-GB" w:eastAsia="zh-CN"/>
        </w:rPr>
      </w:pPr>
      <w:r w:rsidRPr="00580866">
        <w:rPr>
          <w:rFonts w:eastAsiaTheme="minorEastAsia"/>
          <w:b/>
          <w:lang w:val="en-GB" w:eastAsia="zh-CN"/>
        </w:rPr>
        <w:t>Proposal 1: RAN2 can study the following two approaches:</w:t>
      </w:r>
    </w:p>
    <w:p w14:paraId="2DF59536" w14:textId="77777777" w:rsidR="00580866" w:rsidRPr="00580866" w:rsidRDefault="00580866" w:rsidP="00580866">
      <w:pPr>
        <w:pStyle w:val="a1"/>
        <w:ind w:left="840"/>
        <w:rPr>
          <w:rFonts w:eastAsiaTheme="minorEastAsia"/>
          <w:b/>
          <w:lang w:val="en-GB" w:eastAsia="zh-CN"/>
        </w:rPr>
      </w:pPr>
      <w:r w:rsidRPr="00580866">
        <w:rPr>
          <w:rFonts w:eastAsiaTheme="minorEastAsia"/>
          <w:b/>
          <w:lang w:val="en-GB" w:eastAsia="zh-CN"/>
        </w:rPr>
        <w:t>Approach 1: The UE obtains the slice group definition of the adjacent TAs via RA registration procedure.</w:t>
      </w:r>
    </w:p>
    <w:p w14:paraId="416A008C" w14:textId="77777777" w:rsidR="00580866" w:rsidRPr="00580866" w:rsidRDefault="00580866" w:rsidP="00580866">
      <w:pPr>
        <w:pStyle w:val="a1"/>
        <w:ind w:left="840"/>
        <w:rPr>
          <w:rFonts w:eastAsiaTheme="minorEastAsia"/>
          <w:b/>
          <w:lang w:val="en-GB" w:eastAsia="zh-CN"/>
        </w:rPr>
      </w:pPr>
      <w:r w:rsidRPr="00580866">
        <w:rPr>
          <w:rFonts w:eastAsiaTheme="minorEastAsia"/>
          <w:b/>
          <w:lang w:val="en-GB" w:eastAsia="zh-CN"/>
        </w:rPr>
        <w:t xml:space="preserve">Approach 2: Slice group definition is transferred by serving </w:t>
      </w:r>
      <w:proofErr w:type="spellStart"/>
      <w:r w:rsidRPr="00580866">
        <w:rPr>
          <w:rFonts w:eastAsiaTheme="minorEastAsia"/>
          <w:b/>
          <w:lang w:val="en-GB" w:eastAsia="zh-CN"/>
        </w:rPr>
        <w:t>gNB</w:t>
      </w:r>
      <w:proofErr w:type="spellEnd"/>
      <w:r w:rsidRPr="00580866">
        <w:rPr>
          <w:rFonts w:eastAsiaTheme="minorEastAsia"/>
          <w:b/>
          <w:lang w:val="en-GB" w:eastAsia="zh-CN"/>
        </w:rPr>
        <w:t>.</w:t>
      </w:r>
    </w:p>
    <w:p w14:paraId="03831EF3" w14:textId="1AA3E316" w:rsidR="00580866" w:rsidRDefault="00580866" w:rsidP="00580866">
      <w:pPr>
        <w:pStyle w:val="a1"/>
        <w:rPr>
          <w:rFonts w:eastAsiaTheme="minorEastAsia" w:hint="eastAsia"/>
          <w:b/>
          <w:lang w:val="en-GB" w:eastAsia="zh-CN"/>
        </w:rPr>
      </w:pPr>
      <w:r w:rsidRPr="00580866">
        <w:rPr>
          <w:rFonts w:eastAsiaTheme="minorEastAsia"/>
          <w:b/>
          <w:lang w:val="en-GB" w:eastAsia="zh-CN"/>
        </w:rPr>
        <w:t>Proposal 2: If Approach 1 is selected, we can send LS to SA2 to check the feasibility.</w:t>
      </w:r>
    </w:p>
    <w:p w14:paraId="4CEDB629" w14:textId="77777777" w:rsidR="00580866" w:rsidRDefault="00580866" w:rsidP="00580866">
      <w:pPr>
        <w:pStyle w:val="a6"/>
        <w:rPr>
          <w:b/>
          <w:lang w:eastAsia="zh-CN"/>
        </w:rPr>
      </w:pPr>
      <w:r w:rsidRPr="00153F5D">
        <w:rPr>
          <w:b/>
        </w:rPr>
        <w:lastRenderedPageBreak/>
        <w:t xml:space="preserve">Observation </w:t>
      </w:r>
      <w:r>
        <w:rPr>
          <w:rFonts w:hint="eastAsia"/>
          <w:b/>
          <w:lang w:eastAsia="zh-CN"/>
        </w:rPr>
        <w:t>2</w:t>
      </w:r>
      <w:r w:rsidRPr="00153F5D">
        <w:rPr>
          <w:rFonts w:hint="eastAsia"/>
          <w:b/>
          <w:lang w:eastAsia="zh-CN"/>
        </w:rPr>
        <w:t xml:space="preserve">: even the UE knows the TAC of the </w:t>
      </w:r>
      <w:r w:rsidRPr="00153F5D">
        <w:rPr>
          <w:b/>
          <w:lang w:eastAsia="zh-CN"/>
        </w:rPr>
        <w:t>neighbour</w:t>
      </w:r>
      <w:r w:rsidRPr="00153F5D">
        <w:rPr>
          <w:rFonts w:hint="eastAsia"/>
          <w:b/>
          <w:lang w:eastAsia="zh-CN"/>
        </w:rPr>
        <w:t xml:space="preserve"> cell, multiple priorities for the same slice brings huge complexity to the cell reselection </w:t>
      </w:r>
      <w:r w:rsidRPr="00153F5D">
        <w:rPr>
          <w:rFonts w:eastAsiaTheme="minorEastAsia" w:hint="eastAsia"/>
          <w:b/>
          <w:lang w:eastAsia="zh-CN"/>
        </w:rPr>
        <w:t>algorithm</w:t>
      </w:r>
      <w:r w:rsidRPr="00153F5D">
        <w:rPr>
          <w:rFonts w:hint="eastAsia"/>
          <w:b/>
          <w:lang w:eastAsia="zh-CN"/>
        </w:rPr>
        <w:t>.</w:t>
      </w:r>
      <w:r w:rsidRPr="00B21923">
        <w:rPr>
          <w:b/>
        </w:rPr>
        <w:t xml:space="preserve"> </w:t>
      </w:r>
    </w:p>
    <w:p w14:paraId="567229FF" w14:textId="77777777" w:rsidR="00580866" w:rsidRPr="00153F5D" w:rsidRDefault="00580866" w:rsidP="00580866">
      <w:pPr>
        <w:pStyle w:val="a6"/>
        <w:rPr>
          <w:b/>
          <w:lang w:eastAsia="zh-CN"/>
        </w:rPr>
      </w:pPr>
      <w:r w:rsidRPr="00153F5D">
        <w:rPr>
          <w:b/>
        </w:rPr>
        <w:t xml:space="preserve">Observation </w:t>
      </w:r>
      <w:r>
        <w:rPr>
          <w:rFonts w:hint="eastAsia"/>
          <w:b/>
          <w:lang w:eastAsia="zh-CN"/>
        </w:rPr>
        <w:t>3</w:t>
      </w:r>
      <w:r w:rsidRPr="00153F5D">
        <w:rPr>
          <w:rFonts w:hint="eastAsia"/>
          <w:b/>
          <w:lang w:eastAsia="zh-CN"/>
        </w:rPr>
        <w:t xml:space="preserve">: It is time consuming to acquire the TAC information of the </w:t>
      </w:r>
      <w:r w:rsidRPr="00153F5D">
        <w:rPr>
          <w:b/>
          <w:lang w:eastAsia="zh-CN"/>
        </w:rPr>
        <w:t>neighbour</w:t>
      </w:r>
      <w:r w:rsidRPr="00153F5D">
        <w:rPr>
          <w:rFonts w:hint="eastAsia"/>
          <w:b/>
          <w:lang w:eastAsia="zh-CN"/>
        </w:rPr>
        <w:t xml:space="preserve"> cell.</w:t>
      </w:r>
    </w:p>
    <w:p w14:paraId="203A4D7A" w14:textId="6CC6F0D4" w:rsidR="0034213F" w:rsidRPr="00EB0524" w:rsidRDefault="00580866" w:rsidP="00580866">
      <w:pPr>
        <w:pStyle w:val="a6"/>
        <w:jc w:val="both"/>
        <w:rPr>
          <w:noProof/>
          <w:lang w:eastAsia="zh-CN"/>
        </w:rPr>
      </w:pPr>
      <w:r w:rsidRPr="00A41731">
        <w:rPr>
          <w:b/>
        </w:rPr>
        <w:t xml:space="preserve">Proposal </w:t>
      </w:r>
      <w:r w:rsidRPr="00A41731">
        <w:rPr>
          <w:b/>
        </w:rPr>
        <w:fldChar w:fldCharType="begin"/>
      </w:r>
      <w:r w:rsidRPr="00A41731">
        <w:rPr>
          <w:b/>
        </w:rPr>
        <w:instrText xml:space="preserve"> SEQ Proposal \* ARABIC </w:instrText>
      </w:r>
      <w:r w:rsidRPr="00A41731">
        <w:rPr>
          <w:b/>
        </w:rPr>
        <w:fldChar w:fldCharType="separate"/>
      </w:r>
      <w:r>
        <w:rPr>
          <w:b/>
          <w:noProof/>
        </w:rPr>
        <w:t>3</w:t>
      </w:r>
      <w:r w:rsidRPr="00A41731">
        <w:rPr>
          <w:b/>
        </w:rPr>
        <w:fldChar w:fldCharType="end"/>
      </w:r>
      <w:r w:rsidRPr="00A41731">
        <w:rPr>
          <w:rFonts w:hint="eastAsia"/>
          <w:b/>
          <w:lang w:eastAsia="zh-CN"/>
        </w:rPr>
        <w:t xml:space="preserve">: It is up to the network implementation to </w:t>
      </w:r>
      <w:r w:rsidRPr="00A41731">
        <w:rPr>
          <w:b/>
          <w:lang w:eastAsia="zh-CN"/>
        </w:rPr>
        <w:t>guarantee</w:t>
      </w:r>
      <w:r w:rsidRPr="00A41731">
        <w:rPr>
          <w:rFonts w:hint="eastAsia"/>
          <w:b/>
          <w:lang w:eastAsia="zh-CN"/>
        </w:rPr>
        <w:t xml:space="preserve"> that the slice group which is mapped to the same slice has the same priority on the same frequency.</w:t>
      </w:r>
    </w:p>
    <w:p w14:paraId="456B1831" w14:textId="0F5BB6BF" w:rsidR="002F67FE" w:rsidRPr="00CA2F06" w:rsidRDefault="001A3832" w:rsidP="007713EF">
      <w:pPr>
        <w:pStyle w:val="1"/>
        <w:numPr>
          <w:ilvl w:val="0"/>
          <w:numId w:val="11"/>
        </w:numPr>
        <w:jc w:val="both"/>
      </w:pPr>
      <w:r>
        <w:rPr>
          <w:rFonts w:hint="eastAsia"/>
        </w:rPr>
        <w:t>Reference</w:t>
      </w:r>
    </w:p>
    <w:p w14:paraId="33E61A58" w14:textId="2FD945FB" w:rsidR="00915B10" w:rsidRPr="00706FB5" w:rsidRDefault="006D27A1" w:rsidP="00BB7ED2">
      <w:pPr>
        <w:pStyle w:val="a1"/>
        <w:numPr>
          <w:ilvl w:val="0"/>
          <w:numId w:val="7"/>
        </w:numPr>
        <w:rPr>
          <w:rFonts w:eastAsiaTheme="minorEastAsia"/>
          <w:noProof/>
          <w:lang w:eastAsia="zh-CN"/>
        </w:rPr>
      </w:pPr>
      <w:bookmarkStart w:id="12" w:name="_Ref82508298"/>
      <w:bookmarkStart w:id="13" w:name="_Ref77923253"/>
      <w:bookmarkStart w:id="14" w:name="_Ref51144359"/>
      <w:bookmarkStart w:id="15" w:name="_Ref54104764"/>
      <w:bookmarkStart w:id="16" w:name="_Ref92372198"/>
      <w:r>
        <w:rPr>
          <w:rFonts w:eastAsia="Arial Unicode MS" w:hint="eastAsia"/>
          <w:lang w:eastAsia="zh-CN"/>
        </w:rPr>
        <w:t>RAN2#11</w:t>
      </w:r>
      <w:bookmarkEnd w:id="12"/>
      <w:bookmarkEnd w:id="13"/>
      <w:bookmarkEnd w:id="14"/>
      <w:bookmarkEnd w:id="15"/>
      <w:r w:rsidR="00BB7ED2">
        <w:rPr>
          <w:rFonts w:eastAsia="Arial Unicode MS" w:hint="eastAsia"/>
          <w:lang w:eastAsia="zh-CN"/>
        </w:rPr>
        <w:t>6 meeting report;</w:t>
      </w:r>
      <w:bookmarkEnd w:id="16"/>
    </w:p>
    <w:p w14:paraId="7528FF29" w14:textId="0F2B9693" w:rsidR="00706FB5" w:rsidRDefault="00706FB5" w:rsidP="00BB7ED2">
      <w:pPr>
        <w:pStyle w:val="a1"/>
        <w:numPr>
          <w:ilvl w:val="0"/>
          <w:numId w:val="7"/>
        </w:numPr>
        <w:rPr>
          <w:rFonts w:eastAsiaTheme="minorEastAsia"/>
          <w:noProof/>
          <w:lang w:eastAsia="zh-CN"/>
        </w:rPr>
      </w:pPr>
      <w:bookmarkStart w:id="17" w:name="_Ref92372220"/>
      <w:r w:rsidRPr="00B67EB9">
        <w:t>R2-2111235</w:t>
      </w:r>
      <w:r>
        <w:tab/>
      </w:r>
      <w:r>
        <w:rPr>
          <w:rFonts w:eastAsiaTheme="minorEastAsia" w:hint="eastAsia"/>
          <w:lang w:eastAsia="zh-CN"/>
        </w:rPr>
        <w:t xml:space="preserve">, </w:t>
      </w:r>
      <w:r>
        <w:t>Reply LS on Slice list and priority information for cell reselection (S2-2107861; contact: CMCC)</w:t>
      </w:r>
      <w:r>
        <w:tab/>
        <w:t>SA2</w:t>
      </w:r>
      <w:r>
        <w:tab/>
        <w:t>LS in</w:t>
      </w:r>
      <w:r w:rsidR="00B67EB9">
        <w:rPr>
          <w:rFonts w:eastAsiaTheme="minorEastAsia" w:hint="eastAsia"/>
          <w:lang w:eastAsia="zh-CN"/>
        </w:rPr>
        <w:t>;</w:t>
      </w:r>
      <w:bookmarkEnd w:id="17"/>
    </w:p>
    <w:p w14:paraId="3839A489" w14:textId="5D67A0D3" w:rsidR="00813EDD" w:rsidRDefault="00813EDD" w:rsidP="00813EDD">
      <w:pPr>
        <w:pStyle w:val="a1"/>
        <w:numPr>
          <w:ilvl w:val="0"/>
          <w:numId w:val="7"/>
        </w:numPr>
        <w:rPr>
          <w:rFonts w:eastAsiaTheme="minorEastAsia"/>
          <w:noProof/>
          <w:lang w:eastAsia="zh-CN"/>
        </w:rPr>
      </w:pPr>
      <w:bookmarkStart w:id="18" w:name="_Ref92810083"/>
      <w:r w:rsidRPr="00813EDD">
        <w:rPr>
          <w:rFonts w:eastAsiaTheme="minorEastAsia"/>
          <w:noProof/>
          <w:lang w:eastAsia="zh-CN"/>
        </w:rPr>
        <w:t>S2-2108764</w:t>
      </w:r>
      <w:r>
        <w:rPr>
          <w:rFonts w:eastAsiaTheme="minorEastAsia" w:hint="eastAsia"/>
          <w:noProof/>
          <w:lang w:eastAsia="zh-CN"/>
        </w:rPr>
        <w:t xml:space="preserve">, </w:t>
      </w:r>
      <w:r>
        <w:rPr>
          <w:noProof/>
        </w:rPr>
        <w:t>Slice Group ID Management</w:t>
      </w:r>
      <w:r>
        <w:rPr>
          <w:rFonts w:eastAsiaTheme="minorEastAsia" w:hint="eastAsia"/>
          <w:noProof/>
          <w:lang w:eastAsia="zh-CN"/>
        </w:rPr>
        <w:t xml:space="preserve">, </w:t>
      </w:r>
      <w:r>
        <w:rPr>
          <w:noProof/>
        </w:rPr>
        <w:t>Huawei</w:t>
      </w:r>
      <w:r>
        <w:rPr>
          <w:rFonts w:eastAsiaTheme="minorEastAsia" w:hint="eastAsia"/>
          <w:noProof/>
          <w:lang w:eastAsia="zh-CN"/>
        </w:rPr>
        <w:t>;</w:t>
      </w:r>
      <w:bookmarkEnd w:id="18"/>
    </w:p>
    <w:p w14:paraId="5BF5382A" w14:textId="2CFD5C1B" w:rsidR="00813EDD" w:rsidRDefault="00813EDD" w:rsidP="00813EDD">
      <w:pPr>
        <w:pStyle w:val="a1"/>
        <w:numPr>
          <w:ilvl w:val="0"/>
          <w:numId w:val="7"/>
        </w:numPr>
        <w:rPr>
          <w:rFonts w:eastAsiaTheme="minorEastAsia"/>
          <w:noProof/>
          <w:lang w:eastAsia="zh-CN"/>
        </w:rPr>
      </w:pPr>
      <w:r w:rsidRPr="00813EDD">
        <w:rPr>
          <w:rFonts w:eastAsiaTheme="minorEastAsia"/>
          <w:noProof/>
          <w:lang w:eastAsia="zh-CN"/>
        </w:rPr>
        <w:t>S2-2108845</w:t>
      </w:r>
      <w:r>
        <w:rPr>
          <w:rFonts w:eastAsiaTheme="minorEastAsia" w:hint="eastAsia"/>
          <w:noProof/>
          <w:lang w:eastAsia="zh-CN"/>
        </w:rPr>
        <w:t xml:space="preserve">, </w:t>
      </w:r>
      <w:r>
        <w:rPr>
          <w:noProof/>
        </w:rPr>
        <w:t>Enabling configuration of Network Slice AS Groups</w:t>
      </w:r>
      <w:r>
        <w:rPr>
          <w:rFonts w:eastAsiaTheme="minorEastAsia" w:hint="eastAsia"/>
          <w:noProof/>
          <w:lang w:eastAsia="zh-CN"/>
        </w:rPr>
        <w:t xml:space="preserve">, </w:t>
      </w:r>
      <w:r>
        <w:rPr>
          <w:noProof/>
        </w:rPr>
        <w:t>Nokia, Nokia Shanghai Bell</w:t>
      </w:r>
      <w:r>
        <w:rPr>
          <w:rFonts w:eastAsiaTheme="minorEastAsia" w:hint="eastAsia"/>
          <w:noProof/>
          <w:lang w:eastAsia="zh-CN"/>
        </w:rPr>
        <w:t>;</w:t>
      </w:r>
    </w:p>
    <w:p w14:paraId="4BAADA79" w14:textId="31B88B35" w:rsidR="00813EDD" w:rsidRDefault="00813EDD" w:rsidP="00813EDD">
      <w:pPr>
        <w:pStyle w:val="a1"/>
        <w:numPr>
          <w:ilvl w:val="0"/>
          <w:numId w:val="7"/>
        </w:numPr>
        <w:rPr>
          <w:rFonts w:eastAsiaTheme="minorEastAsia"/>
          <w:noProof/>
          <w:lang w:eastAsia="zh-CN"/>
        </w:rPr>
      </w:pPr>
      <w:bookmarkStart w:id="19" w:name="_Ref92810088"/>
      <w:r w:rsidRPr="00813EDD">
        <w:rPr>
          <w:rFonts w:eastAsiaTheme="minorEastAsia"/>
          <w:noProof/>
          <w:lang w:eastAsia="zh-CN"/>
        </w:rPr>
        <w:t>S2-2108471</w:t>
      </w:r>
      <w:r>
        <w:rPr>
          <w:rFonts w:eastAsiaTheme="minorEastAsia" w:hint="eastAsia"/>
          <w:noProof/>
          <w:lang w:eastAsia="zh-CN"/>
        </w:rPr>
        <w:t xml:space="preserve">, </w:t>
      </w:r>
      <w:r>
        <w:rPr>
          <w:noProof/>
        </w:rPr>
        <w:t>Enabling slice priority and slice groups for RRM purposes</w:t>
      </w:r>
      <w:r>
        <w:rPr>
          <w:rFonts w:eastAsiaTheme="minorEastAsia" w:hint="eastAsia"/>
          <w:noProof/>
          <w:lang w:eastAsia="zh-CN"/>
        </w:rPr>
        <w:t xml:space="preserve">, </w:t>
      </w:r>
      <w:r>
        <w:rPr>
          <w:noProof/>
        </w:rPr>
        <w:t>Ericsson, China Mobile</w:t>
      </w:r>
      <w:r>
        <w:rPr>
          <w:rFonts w:eastAsiaTheme="minorEastAsia" w:hint="eastAsia"/>
          <w:noProof/>
          <w:lang w:eastAsia="zh-CN"/>
        </w:rPr>
        <w:t>;</w:t>
      </w:r>
      <w:bookmarkEnd w:id="19"/>
    </w:p>
    <w:p w14:paraId="2571D2D8" w14:textId="4DCACCA2" w:rsidR="006D7198" w:rsidRPr="008700EA" w:rsidRDefault="00C71C78" w:rsidP="008700EA">
      <w:pPr>
        <w:pStyle w:val="a1"/>
        <w:numPr>
          <w:ilvl w:val="0"/>
          <w:numId w:val="7"/>
        </w:numPr>
        <w:rPr>
          <w:rFonts w:eastAsiaTheme="minorEastAsia"/>
          <w:noProof/>
          <w:lang w:eastAsia="zh-CN"/>
        </w:rPr>
      </w:pPr>
      <w:bookmarkStart w:id="20" w:name="_Ref92372233"/>
      <w:r w:rsidRPr="00E1001F">
        <w:rPr>
          <w:rFonts w:eastAsiaTheme="minorEastAsia"/>
          <w:lang w:eastAsia="zh-CN"/>
        </w:rPr>
        <w:t>23502-h21</w:t>
      </w:r>
      <w:r>
        <w:rPr>
          <w:rFonts w:eastAsiaTheme="minorEastAsia" w:hint="eastAsia"/>
          <w:lang w:eastAsia="zh-CN"/>
        </w:rPr>
        <w:t xml:space="preserve">, </w:t>
      </w:r>
      <w:r w:rsidRPr="00E1001F">
        <w:rPr>
          <w:rFonts w:eastAsiaTheme="minorEastAsia"/>
          <w:lang w:eastAsia="zh-CN"/>
        </w:rPr>
        <w:t>Procedures for the 5G System (5GS);</w:t>
      </w:r>
      <w:r>
        <w:rPr>
          <w:rFonts w:eastAsiaTheme="minorEastAsia" w:hint="eastAsia"/>
          <w:lang w:eastAsia="zh-CN"/>
        </w:rPr>
        <w:t xml:space="preserve"> Stage 2</w:t>
      </w:r>
      <w:bookmarkEnd w:id="20"/>
      <w:r w:rsidR="008915BA">
        <w:rPr>
          <w:rFonts w:eastAsiaTheme="minorEastAsia" w:hint="eastAsia"/>
          <w:lang w:eastAsia="zh-CN"/>
        </w:rPr>
        <w:t>;</w:t>
      </w:r>
    </w:p>
    <w:sectPr w:rsidR="006D7198" w:rsidRPr="008700EA" w:rsidSect="002F67FE">
      <w:headerReference w:type="even" r:id="rId17"/>
      <w:headerReference w:type="default" r:id="rId18"/>
      <w:footerReference w:type="even" r:id="rId19"/>
      <w:footerReference w:type="default" r:id="rId20"/>
      <w:headerReference w:type="first" r:id="rId21"/>
      <w:footerReference w:type="first" r:id="rId22"/>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A9D77D" w15:done="0"/>
  <w15:commentEx w15:paraId="071A45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9D77D" w16cid:durableId="251B1BC7"/>
  <w16cid:commentId w16cid:paraId="071A4598" w16cid:durableId="251B1A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3003C6" w14:textId="77777777" w:rsidR="00805B8D" w:rsidRDefault="00805B8D">
      <w:r>
        <w:separator/>
      </w:r>
    </w:p>
  </w:endnote>
  <w:endnote w:type="continuationSeparator" w:id="0">
    <w:p w14:paraId="48B37028" w14:textId="77777777" w:rsidR="00805B8D" w:rsidRDefault="00805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0A9053" w14:textId="77777777" w:rsidR="00B23CF9" w:rsidRDefault="00B23CF9">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742FB0" w14:textId="77777777" w:rsidR="00B23CF9" w:rsidRDefault="00B23CF9">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237B8C" w14:textId="77777777" w:rsidR="00B23CF9" w:rsidRDefault="00B23CF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B76D9B" w14:textId="77777777" w:rsidR="00805B8D" w:rsidRDefault="00805B8D">
      <w:r>
        <w:separator/>
      </w:r>
    </w:p>
  </w:footnote>
  <w:footnote w:type="continuationSeparator" w:id="0">
    <w:p w14:paraId="601526BB" w14:textId="77777777" w:rsidR="00805B8D" w:rsidRDefault="00805B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DA6691" w14:textId="77777777" w:rsidR="00B23CF9" w:rsidRDefault="00B23CF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A99A05" w14:textId="77777777" w:rsidR="00B23CF9" w:rsidRDefault="00B23CF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95F972" w14:textId="77777777" w:rsidR="00B23CF9" w:rsidRDefault="00B23CF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1">
    <w:nsid w:val="04875F35"/>
    <w:multiLevelType w:val="hybridMultilevel"/>
    <w:tmpl w:val="5C64F99A"/>
    <w:lvl w:ilvl="0" w:tplc="C42C405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0E20C9"/>
    <w:multiLevelType w:val="hybridMultilevel"/>
    <w:tmpl w:val="703A00F8"/>
    <w:lvl w:ilvl="0" w:tplc="B2CE3862">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3A2D76"/>
    <w:multiLevelType w:val="hybridMultilevel"/>
    <w:tmpl w:val="D25A6162"/>
    <w:lvl w:ilvl="0" w:tplc="5084420A">
      <w:start w:val="2"/>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995E17"/>
    <w:multiLevelType w:val="hybridMultilevel"/>
    <w:tmpl w:val="23D2B832"/>
    <w:lvl w:ilvl="0" w:tplc="27369658">
      <w:start w:val="1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1FD65D5"/>
    <w:multiLevelType w:val="multilevel"/>
    <w:tmpl w:val="915877E8"/>
    <w:lvl w:ilvl="0">
      <w:start w:val="1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8">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DE46DFA"/>
    <w:multiLevelType w:val="hybridMultilevel"/>
    <w:tmpl w:val="9A4E3244"/>
    <w:lvl w:ilvl="0" w:tplc="B3D45AA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7326844"/>
    <w:multiLevelType w:val="hybridMultilevel"/>
    <w:tmpl w:val="9EE2C0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F348BA"/>
    <w:multiLevelType w:val="hybridMultilevel"/>
    <w:tmpl w:val="FA006964"/>
    <w:lvl w:ilvl="0" w:tplc="C3EA5CD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CF3113"/>
    <w:multiLevelType w:val="hybridMultilevel"/>
    <w:tmpl w:val="7CE00B86"/>
    <w:lvl w:ilvl="0" w:tplc="15BEA0E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75D7A2C"/>
    <w:multiLevelType w:val="hybridMultilevel"/>
    <w:tmpl w:val="6E902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BBD628E"/>
    <w:multiLevelType w:val="hybridMultilevel"/>
    <w:tmpl w:val="35DEF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4">
    <w:nsid w:val="7E9C04ED"/>
    <w:multiLevelType w:val="hybridMultilevel"/>
    <w:tmpl w:val="000047A6"/>
    <w:lvl w:ilvl="0" w:tplc="A41EAA5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3"/>
  </w:num>
  <w:num w:numId="2">
    <w:abstractNumId w:val="20"/>
  </w:num>
  <w:num w:numId="3">
    <w:abstractNumId w:val="10"/>
  </w:num>
  <w:num w:numId="4">
    <w:abstractNumId w:val="9"/>
  </w:num>
  <w:num w:numId="5">
    <w:abstractNumId w:val="25"/>
  </w:num>
  <w:num w:numId="6">
    <w:abstractNumId w:val="15"/>
  </w:num>
  <w:num w:numId="7">
    <w:abstractNumId w:val="13"/>
  </w:num>
  <w:num w:numId="8">
    <w:abstractNumId w:val="18"/>
  </w:num>
  <w:num w:numId="9">
    <w:abstractNumId w:val="8"/>
  </w:num>
  <w:num w:numId="10">
    <w:abstractNumId w:val="12"/>
  </w:num>
  <w:num w:numId="11">
    <w:abstractNumId w:val="5"/>
  </w:num>
  <w:num w:numId="12">
    <w:abstractNumId w:val="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0"/>
  </w:num>
  <w:num w:numId="17">
    <w:abstractNumId w:val="7"/>
  </w:num>
  <w:num w:numId="18">
    <w:abstractNumId w:val="19"/>
  </w:num>
  <w:num w:numId="19">
    <w:abstractNumId w:val="26"/>
  </w:num>
  <w:num w:numId="20">
    <w:abstractNumId w:val="2"/>
  </w:num>
  <w:num w:numId="21">
    <w:abstractNumId w:val="3"/>
  </w:num>
  <w:num w:numId="22">
    <w:abstractNumId w:val="4"/>
  </w:num>
  <w:num w:numId="23">
    <w:abstractNumId w:val="6"/>
  </w:num>
  <w:num w:numId="24">
    <w:abstractNumId w:val="16"/>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3"/>
  </w:num>
  <w:num w:numId="28">
    <w:abstractNumId w:val="24"/>
  </w:num>
  <w:num w:numId="29">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A3C"/>
    <w:rsid w:val="00003BD4"/>
    <w:rsid w:val="00003EA4"/>
    <w:rsid w:val="000040DA"/>
    <w:rsid w:val="00004526"/>
    <w:rsid w:val="00004718"/>
    <w:rsid w:val="00005702"/>
    <w:rsid w:val="000057FA"/>
    <w:rsid w:val="0000600A"/>
    <w:rsid w:val="00006229"/>
    <w:rsid w:val="000062D6"/>
    <w:rsid w:val="00006817"/>
    <w:rsid w:val="00006E0C"/>
    <w:rsid w:val="00006E95"/>
    <w:rsid w:val="00007279"/>
    <w:rsid w:val="000079B7"/>
    <w:rsid w:val="00007EB1"/>
    <w:rsid w:val="00010B23"/>
    <w:rsid w:val="00010C87"/>
    <w:rsid w:val="00010E73"/>
    <w:rsid w:val="00011623"/>
    <w:rsid w:val="000116A5"/>
    <w:rsid w:val="00012393"/>
    <w:rsid w:val="00012AA4"/>
    <w:rsid w:val="00012F65"/>
    <w:rsid w:val="000135B7"/>
    <w:rsid w:val="00013868"/>
    <w:rsid w:val="00013A2D"/>
    <w:rsid w:val="00013B67"/>
    <w:rsid w:val="0001438C"/>
    <w:rsid w:val="000147AB"/>
    <w:rsid w:val="00014C4C"/>
    <w:rsid w:val="00014F63"/>
    <w:rsid w:val="0001547A"/>
    <w:rsid w:val="000155D8"/>
    <w:rsid w:val="00015EAF"/>
    <w:rsid w:val="00016AC6"/>
    <w:rsid w:val="00016CFA"/>
    <w:rsid w:val="00016D97"/>
    <w:rsid w:val="00016FE1"/>
    <w:rsid w:val="0001742C"/>
    <w:rsid w:val="00017718"/>
    <w:rsid w:val="00017730"/>
    <w:rsid w:val="00020773"/>
    <w:rsid w:val="0002102E"/>
    <w:rsid w:val="0002139B"/>
    <w:rsid w:val="000217C0"/>
    <w:rsid w:val="0002195F"/>
    <w:rsid w:val="00021CFC"/>
    <w:rsid w:val="00021D3D"/>
    <w:rsid w:val="00021F35"/>
    <w:rsid w:val="00022738"/>
    <w:rsid w:val="00022FB2"/>
    <w:rsid w:val="000243FB"/>
    <w:rsid w:val="000244FD"/>
    <w:rsid w:val="000248C5"/>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57B"/>
    <w:rsid w:val="00037830"/>
    <w:rsid w:val="00037A08"/>
    <w:rsid w:val="00037CEF"/>
    <w:rsid w:val="00037EC4"/>
    <w:rsid w:val="000404E9"/>
    <w:rsid w:val="00040B65"/>
    <w:rsid w:val="000417EB"/>
    <w:rsid w:val="0004186F"/>
    <w:rsid w:val="00042463"/>
    <w:rsid w:val="0004357F"/>
    <w:rsid w:val="00043CA2"/>
    <w:rsid w:val="00044021"/>
    <w:rsid w:val="0004423B"/>
    <w:rsid w:val="000443DE"/>
    <w:rsid w:val="00044DA6"/>
    <w:rsid w:val="00045108"/>
    <w:rsid w:val="000460EF"/>
    <w:rsid w:val="000461F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FB6"/>
    <w:rsid w:val="00055126"/>
    <w:rsid w:val="00055AA1"/>
    <w:rsid w:val="00055E49"/>
    <w:rsid w:val="00055ECB"/>
    <w:rsid w:val="0005638E"/>
    <w:rsid w:val="000566E1"/>
    <w:rsid w:val="000575A9"/>
    <w:rsid w:val="00057B7E"/>
    <w:rsid w:val="00060031"/>
    <w:rsid w:val="00060A1B"/>
    <w:rsid w:val="00060DF6"/>
    <w:rsid w:val="0006264B"/>
    <w:rsid w:val="00062933"/>
    <w:rsid w:val="00062FC2"/>
    <w:rsid w:val="00063C4D"/>
    <w:rsid w:val="00063FC5"/>
    <w:rsid w:val="00064119"/>
    <w:rsid w:val="0006414A"/>
    <w:rsid w:val="00064322"/>
    <w:rsid w:val="000643F4"/>
    <w:rsid w:val="00064738"/>
    <w:rsid w:val="00064769"/>
    <w:rsid w:val="000649A0"/>
    <w:rsid w:val="000649DA"/>
    <w:rsid w:val="00064EA4"/>
    <w:rsid w:val="0006550A"/>
    <w:rsid w:val="00065AE9"/>
    <w:rsid w:val="00065D03"/>
    <w:rsid w:val="00066251"/>
    <w:rsid w:val="00066A60"/>
    <w:rsid w:val="00067358"/>
    <w:rsid w:val="000673E5"/>
    <w:rsid w:val="00067A9D"/>
    <w:rsid w:val="000706B4"/>
    <w:rsid w:val="00070C03"/>
    <w:rsid w:val="00070EC0"/>
    <w:rsid w:val="00071101"/>
    <w:rsid w:val="0007134B"/>
    <w:rsid w:val="00071727"/>
    <w:rsid w:val="00071B55"/>
    <w:rsid w:val="00071F99"/>
    <w:rsid w:val="0007235E"/>
    <w:rsid w:val="00072699"/>
    <w:rsid w:val="000727DF"/>
    <w:rsid w:val="000729AF"/>
    <w:rsid w:val="00072C35"/>
    <w:rsid w:val="00072C4D"/>
    <w:rsid w:val="00072CED"/>
    <w:rsid w:val="000731F9"/>
    <w:rsid w:val="00073665"/>
    <w:rsid w:val="000738D9"/>
    <w:rsid w:val="00073B72"/>
    <w:rsid w:val="00073D15"/>
    <w:rsid w:val="00073E18"/>
    <w:rsid w:val="00074227"/>
    <w:rsid w:val="000746E0"/>
    <w:rsid w:val="000749EF"/>
    <w:rsid w:val="00075155"/>
    <w:rsid w:val="0007522C"/>
    <w:rsid w:val="00075B5F"/>
    <w:rsid w:val="00075D35"/>
    <w:rsid w:val="00075FE1"/>
    <w:rsid w:val="00076695"/>
    <w:rsid w:val="0007674D"/>
    <w:rsid w:val="000767B5"/>
    <w:rsid w:val="00076930"/>
    <w:rsid w:val="00076B7E"/>
    <w:rsid w:val="00076C75"/>
    <w:rsid w:val="00076D76"/>
    <w:rsid w:val="00076E3A"/>
    <w:rsid w:val="000773E3"/>
    <w:rsid w:val="00077521"/>
    <w:rsid w:val="00077CD7"/>
    <w:rsid w:val="00077DE6"/>
    <w:rsid w:val="00077F50"/>
    <w:rsid w:val="0008011C"/>
    <w:rsid w:val="000805B5"/>
    <w:rsid w:val="0008065F"/>
    <w:rsid w:val="00080976"/>
    <w:rsid w:val="00080B96"/>
    <w:rsid w:val="00081065"/>
    <w:rsid w:val="000814E3"/>
    <w:rsid w:val="00081558"/>
    <w:rsid w:val="0008169B"/>
    <w:rsid w:val="0008193E"/>
    <w:rsid w:val="00081985"/>
    <w:rsid w:val="00081E25"/>
    <w:rsid w:val="000822A7"/>
    <w:rsid w:val="000828B6"/>
    <w:rsid w:val="00082BAB"/>
    <w:rsid w:val="00082DC8"/>
    <w:rsid w:val="0008356D"/>
    <w:rsid w:val="00083725"/>
    <w:rsid w:val="00083BC8"/>
    <w:rsid w:val="00083FEF"/>
    <w:rsid w:val="000840AF"/>
    <w:rsid w:val="00084510"/>
    <w:rsid w:val="00084582"/>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0E23"/>
    <w:rsid w:val="00091417"/>
    <w:rsid w:val="00091E1D"/>
    <w:rsid w:val="00092104"/>
    <w:rsid w:val="000922E1"/>
    <w:rsid w:val="000927C7"/>
    <w:rsid w:val="00092DD7"/>
    <w:rsid w:val="000931F4"/>
    <w:rsid w:val="00093279"/>
    <w:rsid w:val="00093708"/>
    <w:rsid w:val="0009377A"/>
    <w:rsid w:val="000938E1"/>
    <w:rsid w:val="00093E43"/>
    <w:rsid w:val="00093E9F"/>
    <w:rsid w:val="00095375"/>
    <w:rsid w:val="00095B79"/>
    <w:rsid w:val="00095FCD"/>
    <w:rsid w:val="00096BC9"/>
    <w:rsid w:val="00096CF4"/>
    <w:rsid w:val="00097266"/>
    <w:rsid w:val="000972E1"/>
    <w:rsid w:val="000974F4"/>
    <w:rsid w:val="000A078C"/>
    <w:rsid w:val="000A07BB"/>
    <w:rsid w:val="000A0BB8"/>
    <w:rsid w:val="000A0E22"/>
    <w:rsid w:val="000A0E77"/>
    <w:rsid w:val="000A0FC6"/>
    <w:rsid w:val="000A14E3"/>
    <w:rsid w:val="000A1BA5"/>
    <w:rsid w:val="000A1E95"/>
    <w:rsid w:val="000A21DB"/>
    <w:rsid w:val="000A2793"/>
    <w:rsid w:val="000A37A5"/>
    <w:rsid w:val="000A380C"/>
    <w:rsid w:val="000A4158"/>
    <w:rsid w:val="000A483B"/>
    <w:rsid w:val="000A488F"/>
    <w:rsid w:val="000A4A29"/>
    <w:rsid w:val="000A4A9E"/>
    <w:rsid w:val="000A5154"/>
    <w:rsid w:val="000A53FC"/>
    <w:rsid w:val="000A55B8"/>
    <w:rsid w:val="000A5653"/>
    <w:rsid w:val="000A5EDA"/>
    <w:rsid w:val="000A60DD"/>
    <w:rsid w:val="000A6426"/>
    <w:rsid w:val="000A6567"/>
    <w:rsid w:val="000A683C"/>
    <w:rsid w:val="000A7457"/>
    <w:rsid w:val="000B0643"/>
    <w:rsid w:val="000B0728"/>
    <w:rsid w:val="000B09B7"/>
    <w:rsid w:val="000B0C8C"/>
    <w:rsid w:val="000B2231"/>
    <w:rsid w:val="000B2A72"/>
    <w:rsid w:val="000B3216"/>
    <w:rsid w:val="000B3296"/>
    <w:rsid w:val="000B4489"/>
    <w:rsid w:val="000B4664"/>
    <w:rsid w:val="000B4996"/>
    <w:rsid w:val="000B5179"/>
    <w:rsid w:val="000B66A6"/>
    <w:rsid w:val="000B7123"/>
    <w:rsid w:val="000B77A0"/>
    <w:rsid w:val="000C0433"/>
    <w:rsid w:val="000C0467"/>
    <w:rsid w:val="000C06E1"/>
    <w:rsid w:val="000C0FF3"/>
    <w:rsid w:val="000C12BB"/>
    <w:rsid w:val="000C16C7"/>
    <w:rsid w:val="000C21E2"/>
    <w:rsid w:val="000C2908"/>
    <w:rsid w:val="000C2922"/>
    <w:rsid w:val="000C2A92"/>
    <w:rsid w:val="000C33A8"/>
    <w:rsid w:val="000C34D6"/>
    <w:rsid w:val="000C3A02"/>
    <w:rsid w:val="000C4369"/>
    <w:rsid w:val="000C45E3"/>
    <w:rsid w:val="000C484D"/>
    <w:rsid w:val="000C48A7"/>
    <w:rsid w:val="000C495C"/>
    <w:rsid w:val="000C4A0A"/>
    <w:rsid w:val="000C4EA2"/>
    <w:rsid w:val="000C4F01"/>
    <w:rsid w:val="000C4FB4"/>
    <w:rsid w:val="000C5269"/>
    <w:rsid w:val="000C52D6"/>
    <w:rsid w:val="000C53A4"/>
    <w:rsid w:val="000C5689"/>
    <w:rsid w:val="000C5F72"/>
    <w:rsid w:val="000C6587"/>
    <w:rsid w:val="000C65B6"/>
    <w:rsid w:val="000C66EF"/>
    <w:rsid w:val="000C6CA8"/>
    <w:rsid w:val="000C7130"/>
    <w:rsid w:val="000C74A5"/>
    <w:rsid w:val="000C77AE"/>
    <w:rsid w:val="000C7B9A"/>
    <w:rsid w:val="000C7BEC"/>
    <w:rsid w:val="000D041A"/>
    <w:rsid w:val="000D086E"/>
    <w:rsid w:val="000D0F69"/>
    <w:rsid w:val="000D10B0"/>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0999"/>
    <w:rsid w:val="000E130E"/>
    <w:rsid w:val="000E1387"/>
    <w:rsid w:val="000E1674"/>
    <w:rsid w:val="000E1954"/>
    <w:rsid w:val="000E1B6C"/>
    <w:rsid w:val="000E2E72"/>
    <w:rsid w:val="000E2FF4"/>
    <w:rsid w:val="000E342F"/>
    <w:rsid w:val="000E3AE2"/>
    <w:rsid w:val="000E472C"/>
    <w:rsid w:val="000E477E"/>
    <w:rsid w:val="000E488F"/>
    <w:rsid w:val="000E4B35"/>
    <w:rsid w:val="000E517C"/>
    <w:rsid w:val="000E557C"/>
    <w:rsid w:val="000E5742"/>
    <w:rsid w:val="000E61FD"/>
    <w:rsid w:val="000E629A"/>
    <w:rsid w:val="000E649F"/>
    <w:rsid w:val="000E69D1"/>
    <w:rsid w:val="000E6A80"/>
    <w:rsid w:val="000E7403"/>
    <w:rsid w:val="000E75B3"/>
    <w:rsid w:val="000E75DB"/>
    <w:rsid w:val="000E7602"/>
    <w:rsid w:val="000E7D9B"/>
    <w:rsid w:val="000E7F1F"/>
    <w:rsid w:val="000E7FEF"/>
    <w:rsid w:val="000F1710"/>
    <w:rsid w:val="000F1939"/>
    <w:rsid w:val="000F1CB0"/>
    <w:rsid w:val="000F1FCD"/>
    <w:rsid w:val="000F2438"/>
    <w:rsid w:val="000F26CF"/>
    <w:rsid w:val="000F2F15"/>
    <w:rsid w:val="000F326B"/>
    <w:rsid w:val="000F3414"/>
    <w:rsid w:val="000F3677"/>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319"/>
    <w:rsid w:val="00100451"/>
    <w:rsid w:val="001005FC"/>
    <w:rsid w:val="00100607"/>
    <w:rsid w:val="0010073B"/>
    <w:rsid w:val="00100990"/>
    <w:rsid w:val="001009E2"/>
    <w:rsid w:val="00100BBD"/>
    <w:rsid w:val="00100F7D"/>
    <w:rsid w:val="001013CF"/>
    <w:rsid w:val="00101EBB"/>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7D3"/>
    <w:rsid w:val="00106D84"/>
    <w:rsid w:val="00106DD3"/>
    <w:rsid w:val="00106FB2"/>
    <w:rsid w:val="0010727F"/>
    <w:rsid w:val="001072ED"/>
    <w:rsid w:val="0010757E"/>
    <w:rsid w:val="00107749"/>
    <w:rsid w:val="00107F1D"/>
    <w:rsid w:val="001102F6"/>
    <w:rsid w:val="00110A3B"/>
    <w:rsid w:val="00111A44"/>
    <w:rsid w:val="001127B9"/>
    <w:rsid w:val="00112C0B"/>
    <w:rsid w:val="00112D86"/>
    <w:rsid w:val="00112DA2"/>
    <w:rsid w:val="00113461"/>
    <w:rsid w:val="0011358D"/>
    <w:rsid w:val="00113A32"/>
    <w:rsid w:val="00114239"/>
    <w:rsid w:val="0011474F"/>
    <w:rsid w:val="00114951"/>
    <w:rsid w:val="00114BBB"/>
    <w:rsid w:val="00114C0D"/>
    <w:rsid w:val="00115CE3"/>
    <w:rsid w:val="0011635F"/>
    <w:rsid w:val="00116625"/>
    <w:rsid w:val="00116645"/>
    <w:rsid w:val="00116886"/>
    <w:rsid w:val="001169A3"/>
    <w:rsid w:val="001169F8"/>
    <w:rsid w:val="00116F48"/>
    <w:rsid w:val="00117049"/>
    <w:rsid w:val="001170E6"/>
    <w:rsid w:val="00117B9E"/>
    <w:rsid w:val="00120CA6"/>
    <w:rsid w:val="00120F71"/>
    <w:rsid w:val="0012163A"/>
    <w:rsid w:val="00121A39"/>
    <w:rsid w:val="00121EA3"/>
    <w:rsid w:val="001220C2"/>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EE7"/>
    <w:rsid w:val="00124F0E"/>
    <w:rsid w:val="00125002"/>
    <w:rsid w:val="00125311"/>
    <w:rsid w:val="001263C0"/>
    <w:rsid w:val="001265B3"/>
    <w:rsid w:val="001267F9"/>
    <w:rsid w:val="00126B90"/>
    <w:rsid w:val="00126BE1"/>
    <w:rsid w:val="00126F94"/>
    <w:rsid w:val="001270D0"/>
    <w:rsid w:val="001275CE"/>
    <w:rsid w:val="0012769B"/>
    <w:rsid w:val="00127744"/>
    <w:rsid w:val="001300EB"/>
    <w:rsid w:val="001309D1"/>
    <w:rsid w:val="00130A48"/>
    <w:rsid w:val="00130BF4"/>
    <w:rsid w:val="001318F6"/>
    <w:rsid w:val="00131A50"/>
    <w:rsid w:val="00131AA8"/>
    <w:rsid w:val="00131C3F"/>
    <w:rsid w:val="0013215E"/>
    <w:rsid w:val="00132545"/>
    <w:rsid w:val="00133013"/>
    <w:rsid w:val="00133273"/>
    <w:rsid w:val="00133571"/>
    <w:rsid w:val="0013363D"/>
    <w:rsid w:val="00133C02"/>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11D6"/>
    <w:rsid w:val="00141964"/>
    <w:rsid w:val="00141C77"/>
    <w:rsid w:val="00141E6F"/>
    <w:rsid w:val="0014239A"/>
    <w:rsid w:val="001426B5"/>
    <w:rsid w:val="00142B70"/>
    <w:rsid w:val="00142FE3"/>
    <w:rsid w:val="00142FFF"/>
    <w:rsid w:val="00143505"/>
    <w:rsid w:val="00143506"/>
    <w:rsid w:val="001435AA"/>
    <w:rsid w:val="00143AAA"/>
    <w:rsid w:val="00143E64"/>
    <w:rsid w:val="001440FC"/>
    <w:rsid w:val="001441F9"/>
    <w:rsid w:val="0014512D"/>
    <w:rsid w:val="001453CA"/>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3F5D"/>
    <w:rsid w:val="001540C0"/>
    <w:rsid w:val="001545D8"/>
    <w:rsid w:val="001549F5"/>
    <w:rsid w:val="00155034"/>
    <w:rsid w:val="001550CC"/>
    <w:rsid w:val="001554CE"/>
    <w:rsid w:val="00155EE7"/>
    <w:rsid w:val="001563C6"/>
    <w:rsid w:val="00157310"/>
    <w:rsid w:val="00157421"/>
    <w:rsid w:val="00157C75"/>
    <w:rsid w:val="00160047"/>
    <w:rsid w:val="001605FD"/>
    <w:rsid w:val="001606C2"/>
    <w:rsid w:val="00160748"/>
    <w:rsid w:val="00160A29"/>
    <w:rsid w:val="00160AD3"/>
    <w:rsid w:val="00160DB1"/>
    <w:rsid w:val="00160E57"/>
    <w:rsid w:val="00161E84"/>
    <w:rsid w:val="001622E6"/>
    <w:rsid w:val="0016231E"/>
    <w:rsid w:val="001629AF"/>
    <w:rsid w:val="00162E57"/>
    <w:rsid w:val="001632A1"/>
    <w:rsid w:val="001632B3"/>
    <w:rsid w:val="001632FF"/>
    <w:rsid w:val="00163672"/>
    <w:rsid w:val="001637BC"/>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97C"/>
    <w:rsid w:val="00170FFA"/>
    <w:rsid w:val="0017106B"/>
    <w:rsid w:val="00171967"/>
    <w:rsid w:val="00171E5B"/>
    <w:rsid w:val="00172030"/>
    <w:rsid w:val="001726A5"/>
    <w:rsid w:val="00172CA2"/>
    <w:rsid w:val="00172DA0"/>
    <w:rsid w:val="00172E8C"/>
    <w:rsid w:val="00173E5D"/>
    <w:rsid w:val="001742A3"/>
    <w:rsid w:val="0017488C"/>
    <w:rsid w:val="00174982"/>
    <w:rsid w:val="00174D39"/>
    <w:rsid w:val="00174F46"/>
    <w:rsid w:val="00175161"/>
    <w:rsid w:val="00175355"/>
    <w:rsid w:val="001753B3"/>
    <w:rsid w:val="00175B55"/>
    <w:rsid w:val="00175FA0"/>
    <w:rsid w:val="001762E4"/>
    <w:rsid w:val="00176631"/>
    <w:rsid w:val="001770AC"/>
    <w:rsid w:val="001770AD"/>
    <w:rsid w:val="001772C8"/>
    <w:rsid w:val="00177516"/>
    <w:rsid w:val="00177D25"/>
    <w:rsid w:val="00177EE9"/>
    <w:rsid w:val="001803FF"/>
    <w:rsid w:val="0018058C"/>
    <w:rsid w:val="0018071A"/>
    <w:rsid w:val="00180974"/>
    <w:rsid w:val="0018114F"/>
    <w:rsid w:val="00181AD4"/>
    <w:rsid w:val="00181DEE"/>
    <w:rsid w:val="00181F18"/>
    <w:rsid w:val="001822DB"/>
    <w:rsid w:val="001824D3"/>
    <w:rsid w:val="00182503"/>
    <w:rsid w:val="0018252A"/>
    <w:rsid w:val="001826BA"/>
    <w:rsid w:val="00182788"/>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53B"/>
    <w:rsid w:val="00187565"/>
    <w:rsid w:val="00187689"/>
    <w:rsid w:val="00187EDF"/>
    <w:rsid w:val="001901A5"/>
    <w:rsid w:val="001906FF"/>
    <w:rsid w:val="00190E51"/>
    <w:rsid w:val="00190EB5"/>
    <w:rsid w:val="00190F6C"/>
    <w:rsid w:val="001919A5"/>
    <w:rsid w:val="00191CF0"/>
    <w:rsid w:val="00191DE6"/>
    <w:rsid w:val="00192F21"/>
    <w:rsid w:val="001930EF"/>
    <w:rsid w:val="00193206"/>
    <w:rsid w:val="00193236"/>
    <w:rsid w:val="001937B8"/>
    <w:rsid w:val="00194547"/>
    <w:rsid w:val="00194992"/>
    <w:rsid w:val="00194DEB"/>
    <w:rsid w:val="00194F07"/>
    <w:rsid w:val="001955D7"/>
    <w:rsid w:val="00195B96"/>
    <w:rsid w:val="00196671"/>
    <w:rsid w:val="001966C5"/>
    <w:rsid w:val="001967FD"/>
    <w:rsid w:val="001969C4"/>
    <w:rsid w:val="00197068"/>
    <w:rsid w:val="00197082"/>
    <w:rsid w:val="0019768A"/>
    <w:rsid w:val="00197ED3"/>
    <w:rsid w:val="001A03A4"/>
    <w:rsid w:val="001A04C0"/>
    <w:rsid w:val="001A05F5"/>
    <w:rsid w:val="001A06B6"/>
    <w:rsid w:val="001A08B0"/>
    <w:rsid w:val="001A107A"/>
    <w:rsid w:val="001A10BA"/>
    <w:rsid w:val="001A1BB3"/>
    <w:rsid w:val="001A1C6E"/>
    <w:rsid w:val="001A215F"/>
    <w:rsid w:val="001A2362"/>
    <w:rsid w:val="001A239F"/>
    <w:rsid w:val="001A3158"/>
    <w:rsid w:val="001A319F"/>
    <w:rsid w:val="001A3832"/>
    <w:rsid w:val="001A3F69"/>
    <w:rsid w:val="001A40E4"/>
    <w:rsid w:val="001A491A"/>
    <w:rsid w:val="001A50BB"/>
    <w:rsid w:val="001A52BE"/>
    <w:rsid w:val="001A67A3"/>
    <w:rsid w:val="001A7CF7"/>
    <w:rsid w:val="001B0204"/>
    <w:rsid w:val="001B0721"/>
    <w:rsid w:val="001B07B7"/>
    <w:rsid w:val="001B0807"/>
    <w:rsid w:val="001B0B75"/>
    <w:rsid w:val="001B0F0C"/>
    <w:rsid w:val="001B220B"/>
    <w:rsid w:val="001B352F"/>
    <w:rsid w:val="001B3C20"/>
    <w:rsid w:val="001B3C81"/>
    <w:rsid w:val="001B4036"/>
    <w:rsid w:val="001B4052"/>
    <w:rsid w:val="001B4235"/>
    <w:rsid w:val="001B4628"/>
    <w:rsid w:val="001B52C2"/>
    <w:rsid w:val="001B5B16"/>
    <w:rsid w:val="001B5C00"/>
    <w:rsid w:val="001B5E0B"/>
    <w:rsid w:val="001B5E4E"/>
    <w:rsid w:val="001B5EAE"/>
    <w:rsid w:val="001B604F"/>
    <w:rsid w:val="001B61AC"/>
    <w:rsid w:val="001B65AD"/>
    <w:rsid w:val="001B689A"/>
    <w:rsid w:val="001B6C4A"/>
    <w:rsid w:val="001B700E"/>
    <w:rsid w:val="001B7145"/>
    <w:rsid w:val="001B7232"/>
    <w:rsid w:val="001B7564"/>
    <w:rsid w:val="001B759A"/>
    <w:rsid w:val="001B7AAA"/>
    <w:rsid w:val="001C0661"/>
    <w:rsid w:val="001C18D0"/>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CD7"/>
    <w:rsid w:val="001C5D4D"/>
    <w:rsid w:val="001C616D"/>
    <w:rsid w:val="001C6D6A"/>
    <w:rsid w:val="001C72AA"/>
    <w:rsid w:val="001C7584"/>
    <w:rsid w:val="001D01DD"/>
    <w:rsid w:val="001D0303"/>
    <w:rsid w:val="001D093B"/>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84"/>
    <w:rsid w:val="001D50DB"/>
    <w:rsid w:val="001D533D"/>
    <w:rsid w:val="001D53BD"/>
    <w:rsid w:val="001D5517"/>
    <w:rsid w:val="001D5707"/>
    <w:rsid w:val="001D5FD9"/>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5A0"/>
    <w:rsid w:val="001E4CBF"/>
    <w:rsid w:val="001E4E6D"/>
    <w:rsid w:val="001E5007"/>
    <w:rsid w:val="001E5D00"/>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475"/>
    <w:rsid w:val="002044CA"/>
    <w:rsid w:val="00204504"/>
    <w:rsid w:val="002046BA"/>
    <w:rsid w:val="002048B9"/>
    <w:rsid w:val="00205315"/>
    <w:rsid w:val="0020540C"/>
    <w:rsid w:val="002055F4"/>
    <w:rsid w:val="00205686"/>
    <w:rsid w:val="002056FB"/>
    <w:rsid w:val="002057A2"/>
    <w:rsid w:val="00205C65"/>
    <w:rsid w:val="00205E92"/>
    <w:rsid w:val="002062F1"/>
    <w:rsid w:val="00206538"/>
    <w:rsid w:val="002066C8"/>
    <w:rsid w:val="00206FB9"/>
    <w:rsid w:val="0020719D"/>
    <w:rsid w:val="002071DA"/>
    <w:rsid w:val="002072C1"/>
    <w:rsid w:val="00207309"/>
    <w:rsid w:val="0020799E"/>
    <w:rsid w:val="00207B3E"/>
    <w:rsid w:val="00207DE4"/>
    <w:rsid w:val="002103D9"/>
    <w:rsid w:val="002103F8"/>
    <w:rsid w:val="00210453"/>
    <w:rsid w:val="00210637"/>
    <w:rsid w:val="00210871"/>
    <w:rsid w:val="00210934"/>
    <w:rsid w:val="0021103E"/>
    <w:rsid w:val="0021105B"/>
    <w:rsid w:val="00211258"/>
    <w:rsid w:val="0021145F"/>
    <w:rsid w:val="00211930"/>
    <w:rsid w:val="00212260"/>
    <w:rsid w:val="0021259F"/>
    <w:rsid w:val="00213041"/>
    <w:rsid w:val="00213EBF"/>
    <w:rsid w:val="00213EDC"/>
    <w:rsid w:val="00214086"/>
    <w:rsid w:val="00214ED0"/>
    <w:rsid w:val="002151EF"/>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4E5"/>
    <w:rsid w:val="002306D6"/>
    <w:rsid w:val="002308E6"/>
    <w:rsid w:val="00230A92"/>
    <w:rsid w:val="00231B92"/>
    <w:rsid w:val="00231E3A"/>
    <w:rsid w:val="002328ED"/>
    <w:rsid w:val="00232A82"/>
    <w:rsid w:val="00233084"/>
    <w:rsid w:val="002337BE"/>
    <w:rsid w:val="00233C8E"/>
    <w:rsid w:val="00234394"/>
    <w:rsid w:val="002345E3"/>
    <w:rsid w:val="0023488A"/>
    <w:rsid w:val="00234DB0"/>
    <w:rsid w:val="00234E86"/>
    <w:rsid w:val="002350B0"/>
    <w:rsid w:val="00235541"/>
    <w:rsid w:val="002362AC"/>
    <w:rsid w:val="002371C5"/>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1EE"/>
    <w:rsid w:val="002442B0"/>
    <w:rsid w:val="0024432B"/>
    <w:rsid w:val="002445AD"/>
    <w:rsid w:val="002445EA"/>
    <w:rsid w:val="002447C1"/>
    <w:rsid w:val="00245573"/>
    <w:rsid w:val="00245581"/>
    <w:rsid w:val="00245C97"/>
    <w:rsid w:val="00245DCA"/>
    <w:rsid w:val="00245E95"/>
    <w:rsid w:val="0024673E"/>
    <w:rsid w:val="00246897"/>
    <w:rsid w:val="00246B3A"/>
    <w:rsid w:val="00246D1F"/>
    <w:rsid w:val="00246D25"/>
    <w:rsid w:val="00247BC4"/>
    <w:rsid w:val="00247D86"/>
    <w:rsid w:val="00250265"/>
    <w:rsid w:val="00250527"/>
    <w:rsid w:val="002505CA"/>
    <w:rsid w:val="00250667"/>
    <w:rsid w:val="00250C11"/>
    <w:rsid w:val="00250EB9"/>
    <w:rsid w:val="002511FB"/>
    <w:rsid w:val="002513C9"/>
    <w:rsid w:val="00251A9C"/>
    <w:rsid w:val="002522BE"/>
    <w:rsid w:val="00252562"/>
    <w:rsid w:val="002527E1"/>
    <w:rsid w:val="00252939"/>
    <w:rsid w:val="00252C76"/>
    <w:rsid w:val="002530CD"/>
    <w:rsid w:val="00253A7A"/>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8E1"/>
    <w:rsid w:val="00260A9E"/>
    <w:rsid w:val="00260DBE"/>
    <w:rsid w:val="0026131E"/>
    <w:rsid w:val="00261C61"/>
    <w:rsid w:val="00261ECB"/>
    <w:rsid w:val="00261FBD"/>
    <w:rsid w:val="00262059"/>
    <w:rsid w:val="00262C92"/>
    <w:rsid w:val="00262DD4"/>
    <w:rsid w:val="002630EC"/>
    <w:rsid w:val="002631C6"/>
    <w:rsid w:val="002636C1"/>
    <w:rsid w:val="002638EC"/>
    <w:rsid w:val="00263A6F"/>
    <w:rsid w:val="00263A86"/>
    <w:rsid w:val="0026447C"/>
    <w:rsid w:val="002648B0"/>
    <w:rsid w:val="00264D04"/>
    <w:rsid w:val="00265C4A"/>
    <w:rsid w:val="00266294"/>
    <w:rsid w:val="00266865"/>
    <w:rsid w:val="00266D3E"/>
    <w:rsid w:val="00266DCB"/>
    <w:rsid w:val="00266DF1"/>
    <w:rsid w:val="00266ECF"/>
    <w:rsid w:val="00267B78"/>
    <w:rsid w:val="00267C59"/>
    <w:rsid w:val="00267FF3"/>
    <w:rsid w:val="002702F7"/>
    <w:rsid w:val="00270AB2"/>
    <w:rsid w:val="00270DB0"/>
    <w:rsid w:val="002714EB"/>
    <w:rsid w:val="00272397"/>
    <w:rsid w:val="00272823"/>
    <w:rsid w:val="00272F82"/>
    <w:rsid w:val="0027341F"/>
    <w:rsid w:val="002736C7"/>
    <w:rsid w:val="002738A0"/>
    <w:rsid w:val="00273970"/>
    <w:rsid w:val="00273C86"/>
    <w:rsid w:val="002740A8"/>
    <w:rsid w:val="002747D0"/>
    <w:rsid w:val="00274C75"/>
    <w:rsid w:val="00275303"/>
    <w:rsid w:val="00275367"/>
    <w:rsid w:val="002759FB"/>
    <w:rsid w:val="00275FE7"/>
    <w:rsid w:val="002761BF"/>
    <w:rsid w:val="00276751"/>
    <w:rsid w:val="002767E1"/>
    <w:rsid w:val="0027680E"/>
    <w:rsid w:val="00276F00"/>
    <w:rsid w:val="002776E2"/>
    <w:rsid w:val="00277A21"/>
    <w:rsid w:val="00277A2C"/>
    <w:rsid w:val="002801AE"/>
    <w:rsid w:val="00280800"/>
    <w:rsid w:val="00280869"/>
    <w:rsid w:val="00281791"/>
    <w:rsid w:val="002820CF"/>
    <w:rsid w:val="00282258"/>
    <w:rsid w:val="002827A0"/>
    <w:rsid w:val="002838FA"/>
    <w:rsid w:val="002841DA"/>
    <w:rsid w:val="00284D86"/>
    <w:rsid w:val="002857CA"/>
    <w:rsid w:val="002859BF"/>
    <w:rsid w:val="002864AD"/>
    <w:rsid w:val="00286574"/>
    <w:rsid w:val="002870B3"/>
    <w:rsid w:val="00287802"/>
    <w:rsid w:val="0029073B"/>
    <w:rsid w:val="002909E4"/>
    <w:rsid w:val="00290C31"/>
    <w:rsid w:val="002911A8"/>
    <w:rsid w:val="00291574"/>
    <w:rsid w:val="00291AF5"/>
    <w:rsid w:val="00291B47"/>
    <w:rsid w:val="00291F06"/>
    <w:rsid w:val="002921FD"/>
    <w:rsid w:val="00292717"/>
    <w:rsid w:val="00292DEB"/>
    <w:rsid w:val="00292FFC"/>
    <w:rsid w:val="002933EC"/>
    <w:rsid w:val="002935D4"/>
    <w:rsid w:val="00293B23"/>
    <w:rsid w:val="00293B67"/>
    <w:rsid w:val="0029404E"/>
    <w:rsid w:val="00294534"/>
    <w:rsid w:val="00294E98"/>
    <w:rsid w:val="002950A1"/>
    <w:rsid w:val="00295870"/>
    <w:rsid w:val="00295AA0"/>
    <w:rsid w:val="00295C42"/>
    <w:rsid w:val="00295D97"/>
    <w:rsid w:val="00295E03"/>
    <w:rsid w:val="00295F7E"/>
    <w:rsid w:val="00295F92"/>
    <w:rsid w:val="00295FD2"/>
    <w:rsid w:val="00296892"/>
    <w:rsid w:val="0029704A"/>
    <w:rsid w:val="00297474"/>
    <w:rsid w:val="0029763C"/>
    <w:rsid w:val="00297839"/>
    <w:rsid w:val="00297960"/>
    <w:rsid w:val="002A024A"/>
    <w:rsid w:val="002A02F1"/>
    <w:rsid w:val="002A162C"/>
    <w:rsid w:val="002A1AA1"/>
    <w:rsid w:val="002A1B87"/>
    <w:rsid w:val="002A1CAD"/>
    <w:rsid w:val="002A1F96"/>
    <w:rsid w:val="002A24B3"/>
    <w:rsid w:val="002A25C2"/>
    <w:rsid w:val="002A2BBD"/>
    <w:rsid w:val="002A2C06"/>
    <w:rsid w:val="002A2E72"/>
    <w:rsid w:val="002A2F65"/>
    <w:rsid w:val="002A369D"/>
    <w:rsid w:val="002A3852"/>
    <w:rsid w:val="002A386F"/>
    <w:rsid w:val="002A3D21"/>
    <w:rsid w:val="002A3D25"/>
    <w:rsid w:val="002A50CB"/>
    <w:rsid w:val="002A550E"/>
    <w:rsid w:val="002A5580"/>
    <w:rsid w:val="002A586A"/>
    <w:rsid w:val="002A58BE"/>
    <w:rsid w:val="002A5C7B"/>
    <w:rsid w:val="002A613D"/>
    <w:rsid w:val="002A6AC0"/>
    <w:rsid w:val="002A6C5E"/>
    <w:rsid w:val="002A6EA3"/>
    <w:rsid w:val="002A700D"/>
    <w:rsid w:val="002A73A3"/>
    <w:rsid w:val="002A73EC"/>
    <w:rsid w:val="002A773B"/>
    <w:rsid w:val="002A7C9C"/>
    <w:rsid w:val="002A7F70"/>
    <w:rsid w:val="002B01A8"/>
    <w:rsid w:val="002B0206"/>
    <w:rsid w:val="002B029A"/>
    <w:rsid w:val="002B0363"/>
    <w:rsid w:val="002B037E"/>
    <w:rsid w:val="002B0640"/>
    <w:rsid w:val="002B071C"/>
    <w:rsid w:val="002B0CF7"/>
    <w:rsid w:val="002B0D11"/>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0AC"/>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24B"/>
    <w:rsid w:val="002C3995"/>
    <w:rsid w:val="002C3CD3"/>
    <w:rsid w:val="002C4386"/>
    <w:rsid w:val="002C5799"/>
    <w:rsid w:val="002C5914"/>
    <w:rsid w:val="002C6318"/>
    <w:rsid w:val="002C65D5"/>
    <w:rsid w:val="002C67CA"/>
    <w:rsid w:val="002C7008"/>
    <w:rsid w:val="002C724B"/>
    <w:rsid w:val="002C7745"/>
    <w:rsid w:val="002C78BA"/>
    <w:rsid w:val="002D0613"/>
    <w:rsid w:val="002D0785"/>
    <w:rsid w:val="002D08F0"/>
    <w:rsid w:val="002D11BF"/>
    <w:rsid w:val="002D16B6"/>
    <w:rsid w:val="002D1ED9"/>
    <w:rsid w:val="002D3153"/>
    <w:rsid w:val="002D35F1"/>
    <w:rsid w:val="002D3A8E"/>
    <w:rsid w:val="002D3B2E"/>
    <w:rsid w:val="002D3B43"/>
    <w:rsid w:val="002D3F97"/>
    <w:rsid w:val="002D40A2"/>
    <w:rsid w:val="002D4116"/>
    <w:rsid w:val="002D42F9"/>
    <w:rsid w:val="002D435E"/>
    <w:rsid w:val="002D4C07"/>
    <w:rsid w:val="002D51B1"/>
    <w:rsid w:val="002D51C7"/>
    <w:rsid w:val="002D5A70"/>
    <w:rsid w:val="002D601E"/>
    <w:rsid w:val="002D610A"/>
    <w:rsid w:val="002D6488"/>
    <w:rsid w:val="002D6542"/>
    <w:rsid w:val="002D66D2"/>
    <w:rsid w:val="002D6CAD"/>
    <w:rsid w:val="002D738F"/>
    <w:rsid w:val="002D744C"/>
    <w:rsid w:val="002D7972"/>
    <w:rsid w:val="002D7B6E"/>
    <w:rsid w:val="002D7C29"/>
    <w:rsid w:val="002D7CA2"/>
    <w:rsid w:val="002E00F9"/>
    <w:rsid w:val="002E05BA"/>
    <w:rsid w:val="002E0DBF"/>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89"/>
    <w:rsid w:val="002E5A79"/>
    <w:rsid w:val="002E5E18"/>
    <w:rsid w:val="002E5E3F"/>
    <w:rsid w:val="002E6178"/>
    <w:rsid w:val="002E6672"/>
    <w:rsid w:val="002E68E9"/>
    <w:rsid w:val="002E6B38"/>
    <w:rsid w:val="002E6D6D"/>
    <w:rsid w:val="002E6E0E"/>
    <w:rsid w:val="002E7130"/>
    <w:rsid w:val="002E7146"/>
    <w:rsid w:val="002E7556"/>
    <w:rsid w:val="002E7559"/>
    <w:rsid w:val="002E7727"/>
    <w:rsid w:val="002E7C3E"/>
    <w:rsid w:val="002E7D65"/>
    <w:rsid w:val="002F0276"/>
    <w:rsid w:val="002F06A5"/>
    <w:rsid w:val="002F0B08"/>
    <w:rsid w:val="002F0BC5"/>
    <w:rsid w:val="002F0DD2"/>
    <w:rsid w:val="002F11AA"/>
    <w:rsid w:val="002F2B16"/>
    <w:rsid w:val="002F2CBC"/>
    <w:rsid w:val="002F31E9"/>
    <w:rsid w:val="002F32B5"/>
    <w:rsid w:val="002F371A"/>
    <w:rsid w:val="002F3D46"/>
    <w:rsid w:val="002F40F8"/>
    <w:rsid w:val="002F4476"/>
    <w:rsid w:val="002F44ED"/>
    <w:rsid w:val="002F4B83"/>
    <w:rsid w:val="002F4BD3"/>
    <w:rsid w:val="002F4E9B"/>
    <w:rsid w:val="002F53F3"/>
    <w:rsid w:val="002F55F4"/>
    <w:rsid w:val="002F653D"/>
    <w:rsid w:val="002F67FE"/>
    <w:rsid w:val="002F6969"/>
    <w:rsid w:val="002F6C6E"/>
    <w:rsid w:val="002F6E45"/>
    <w:rsid w:val="002F712A"/>
    <w:rsid w:val="002F75CC"/>
    <w:rsid w:val="002F79C6"/>
    <w:rsid w:val="002F7FC3"/>
    <w:rsid w:val="00300156"/>
    <w:rsid w:val="003004BB"/>
    <w:rsid w:val="00300964"/>
    <w:rsid w:val="00300B56"/>
    <w:rsid w:val="0030147C"/>
    <w:rsid w:val="003018F6"/>
    <w:rsid w:val="00302017"/>
    <w:rsid w:val="0030206C"/>
    <w:rsid w:val="00302351"/>
    <w:rsid w:val="003027E3"/>
    <w:rsid w:val="00302CFE"/>
    <w:rsid w:val="003030E5"/>
    <w:rsid w:val="00303202"/>
    <w:rsid w:val="003033E3"/>
    <w:rsid w:val="00303B97"/>
    <w:rsid w:val="003040C4"/>
    <w:rsid w:val="00304280"/>
    <w:rsid w:val="003042D0"/>
    <w:rsid w:val="003049D3"/>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88D"/>
    <w:rsid w:val="00311AF3"/>
    <w:rsid w:val="00311E89"/>
    <w:rsid w:val="00311FAC"/>
    <w:rsid w:val="00312265"/>
    <w:rsid w:val="00312E08"/>
    <w:rsid w:val="00313357"/>
    <w:rsid w:val="00313670"/>
    <w:rsid w:val="003137E6"/>
    <w:rsid w:val="00313F7B"/>
    <w:rsid w:val="00314309"/>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A46"/>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508"/>
    <w:rsid w:val="00326892"/>
    <w:rsid w:val="00326E6D"/>
    <w:rsid w:val="00326E93"/>
    <w:rsid w:val="00327402"/>
    <w:rsid w:val="00327537"/>
    <w:rsid w:val="003305CE"/>
    <w:rsid w:val="00330899"/>
    <w:rsid w:val="00330C3E"/>
    <w:rsid w:val="00330C6A"/>
    <w:rsid w:val="003311AD"/>
    <w:rsid w:val="00331285"/>
    <w:rsid w:val="0033137D"/>
    <w:rsid w:val="00331546"/>
    <w:rsid w:val="00331FE5"/>
    <w:rsid w:val="0033249E"/>
    <w:rsid w:val="0033289C"/>
    <w:rsid w:val="00332965"/>
    <w:rsid w:val="00332DB9"/>
    <w:rsid w:val="00332E3C"/>
    <w:rsid w:val="00332F58"/>
    <w:rsid w:val="00333344"/>
    <w:rsid w:val="00333CB3"/>
    <w:rsid w:val="0033472A"/>
    <w:rsid w:val="003349F6"/>
    <w:rsid w:val="00334ECA"/>
    <w:rsid w:val="003353B7"/>
    <w:rsid w:val="0033555A"/>
    <w:rsid w:val="00335959"/>
    <w:rsid w:val="00335FAE"/>
    <w:rsid w:val="003360F9"/>
    <w:rsid w:val="0033668A"/>
    <w:rsid w:val="003366DC"/>
    <w:rsid w:val="0033692F"/>
    <w:rsid w:val="00336AC5"/>
    <w:rsid w:val="00336EF0"/>
    <w:rsid w:val="00337048"/>
    <w:rsid w:val="003373CA"/>
    <w:rsid w:val="003378CB"/>
    <w:rsid w:val="00340115"/>
    <w:rsid w:val="003407AD"/>
    <w:rsid w:val="00341470"/>
    <w:rsid w:val="003420E4"/>
    <w:rsid w:val="0034213F"/>
    <w:rsid w:val="00342737"/>
    <w:rsid w:val="00342C65"/>
    <w:rsid w:val="0034301B"/>
    <w:rsid w:val="00343688"/>
    <w:rsid w:val="00344351"/>
    <w:rsid w:val="0034455C"/>
    <w:rsid w:val="00344658"/>
    <w:rsid w:val="00345478"/>
    <w:rsid w:val="00345872"/>
    <w:rsid w:val="003460C5"/>
    <w:rsid w:val="0034619D"/>
    <w:rsid w:val="00346C9B"/>
    <w:rsid w:val="00346CFA"/>
    <w:rsid w:val="00346EBE"/>
    <w:rsid w:val="0034741F"/>
    <w:rsid w:val="00347780"/>
    <w:rsid w:val="0034783B"/>
    <w:rsid w:val="00347967"/>
    <w:rsid w:val="00347FCE"/>
    <w:rsid w:val="00350BFD"/>
    <w:rsid w:val="00350DEB"/>
    <w:rsid w:val="00350F3C"/>
    <w:rsid w:val="0035116A"/>
    <w:rsid w:val="003511A0"/>
    <w:rsid w:val="00351582"/>
    <w:rsid w:val="0035163F"/>
    <w:rsid w:val="00351B06"/>
    <w:rsid w:val="00351D5C"/>
    <w:rsid w:val="00351F22"/>
    <w:rsid w:val="003523ED"/>
    <w:rsid w:val="00352B8F"/>
    <w:rsid w:val="00352DAF"/>
    <w:rsid w:val="0035326F"/>
    <w:rsid w:val="00353FE5"/>
    <w:rsid w:val="00354067"/>
    <w:rsid w:val="003547D2"/>
    <w:rsid w:val="00354892"/>
    <w:rsid w:val="00354982"/>
    <w:rsid w:val="00354CE7"/>
    <w:rsid w:val="00354DC0"/>
    <w:rsid w:val="00354DD8"/>
    <w:rsid w:val="00356D2E"/>
    <w:rsid w:val="00357000"/>
    <w:rsid w:val="00357F88"/>
    <w:rsid w:val="003600BD"/>
    <w:rsid w:val="003602D1"/>
    <w:rsid w:val="00360649"/>
    <w:rsid w:val="0036084D"/>
    <w:rsid w:val="0036099D"/>
    <w:rsid w:val="00360A19"/>
    <w:rsid w:val="00360C1E"/>
    <w:rsid w:val="00360EFD"/>
    <w:rsid w:val="00361F72"/>
    <w:rsid w:val="00362B21"/>
    <w:rsid w:val="00362E22"/>
    <w:rsid w:val="00362F9A"/>
    <w:rsid w:val="003630F9"/>
    <w:rsid w:val="003636C4"/>
    <w:rsid w:val="00363AA0"/>
    <w:rsid w:val="0036408B"/>
    <w:rsid w:val="003644A6"/>
    <w:rsid w:val="00364962"/>
    <w:rsid w:val="00364B1E"/>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ABE"/>
    <w:rsid w:val="00370BB0"/>
    <w:rsid w:val="00371338"/>
    <w:rsid w:val="0037179C"/>
    <w:rsid w:val="003718F6"/>
    <w:rsid w:val="00371A4B"/>
    <w:rsid w:val="00371BAF"/>
    <w:rsid w:val="00371BCB"/>
    <w:rsid w:val="00372047"/>
    <w:rsid w:val="0037227C"/>
    <w:rsid w:val="003727A3"/>
    <w:rsid w:val="00372958"/>
    <w:rsid w:val="00372B09"/>
    <w:rsid w:val="00372C81"/>
    <w:rsid w:val="00373412"/>
    <w:rsid w:val="00373491"/>
    <w:rsid w:val="00373598"/>
    <w:rsid w:val="00373C51"/>
    <w:rsid w:val="00373C65"/>
    <w:rsid w:val="003744EB"/>
    <w:rsid w:val="00374A64"/>
    <w:rsid w:val="00374AEB"/>
    <w:rsid w:val="00374D33"/>
    <w:rsid w:val="0037510E"/>
    <w:rsid w:val="003755FE"/>
    <w:rsid w:val="00375819"/>
    <w:rsid w:val="0037589F"/>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2ECE"/>
    <w:rsid w:val="00383022"/>
    <w:rsid w:val="00383285"/>
    <w:rsid w:val="003834A0"/>
    <w:rsid w:val="003835AC"/>
    <w:rsid w:val="003838FE"/>
    <w:rsid w:val="003839BF"/>
    <w:rsid w:val="00383E65"/>
    <w:rsid w:val="00384B42"/>
    <w:rsid w:val="00384D9A"/>
    <w:rsid w:val="00384EF3"/>
    <w:rsid w:val="00385A0F"/>
    <w:rsid w:val="0038663E"/>
    <w:rsid w:val="0038665D"/>
    <w:rsid w:val="00386708"/>
    <w:rsid w:val="00386931"/>
    <w:rsid w:val="00386C50"/>
    <w:rsid w:val="00386CB3"/>
    <w:rsid w:val="00386E5F"/>
    <w:rsid w:val="00386FEA"/>
    <w:rsid w:val="003870EF"/>
    <w:rsid w:val="003874ED"/>
    <w:rsid w:val="003875CF"/>
    <w:rsid w:val="00387663"/>
    <w:rsid w:val="003878C8"/>
    <w:rsid w:val="00387CFD"/>
    <w:rsid w:val="00387D9E"/>
    <w:rsid w:val="003902D0"/>
    <w:rsid w:val="00390510"/>
    <w:rsid w:val="00390D39"/>
    <w:rsid w:val="003911E7"/>
    <w:rsid w:val="003913BC"/>
    <w:rsid w:val="00391461"/>
    <w:rsid w:val="00391A72"/>
    <w:rsid w:val="00391A86"/>
    <w:rsid w:val="00392290"/>
    <w:rsid w:val="00392598"/>
    <w:rsid w:val="00393298"/>
    <w:rsid w:val="00393474"/>
    <w:rsid w:val="003936A2"/>
    <w:rsid w:val="003936FE"/>
    <w:rsid w:val="003938EF"/>
    <w:rsid w:val="00393AAE"/>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F0D"/>
    <w:rsid w:val="003A11DF"/>
    <w:rsid w:val="003A12B3"/>
    <w:rsid w:val="003A1B34"/>
    <w:rsid w:val="003A23A1"/>
    <w:rsid w:val="003A340A"/>
    <w:rsid w:val="003A3420"/>
    <w:rsid w:val="003A41F5"/>
    <w:rsid w:val="003A435A"/>
    <w:rsid w:val="003A4A0E"/>
    <w:rsid w:val="003A501B"/>
    <w:rsid w:val="003A5239"/>
    <w:rsid w:val="003A58BA"/>
    <w:rsid w:val="003A632C"/>
    <w:rsid w:val="003A652D"/>
    <w:rsid w:val="003A67CF"/>
    <w:rsid w:val="003A6A56"/>
    <w:rsid w:val="003A72CD"/>
    <w:rsid w:val="003A73E8"/>
    <w:rsid w:val="003A7426"/>
    <w:rsid w:val="003A76E2"/>
    <w:rsid w:val="003A7757"/>
    <w:rsid w:val="003A77AA"/>
    <w:rsid w:val="003A787B"/>
    <w:rsid w:val="003A7C82"/>
    <w:rsid w:val="003B00AF"/>
    <w:rsid w:val="003B066C"/>
    <w:rsid w:val="003B0A44"/>
    <w:rsid w:val="003B0C87"/>
    <w:rsid w:val="003B0C8B"/>
    <w:rsid w:val="003B0FB9"/>
    <w:rsid w:val="003B156E"/>
    <w:rsid w:val="003B21CF"/>
    <w:rsid w:val="003B2FB0"/>
    <w:rsid w:val="003B39D1"/>
    <w:rsid w:val="003B3C60"/>
    <w:rsid w:val="003B3C6C"/>
    <w:rsid w:val="003B4341"/>
    <w:rsid w:val="003B43AD"/>
    <w:rsid w:val="003B4583"/>
    <w:rsid w:val="003B4664"/>
    <w:rsid w:val="003B4813"/>
    <w:rsid w:val="003B4F10"/>
    <w:rsid w:val="003B4F7E"/>
    <w:rsid w:val="003B56E7"/>
    <w:rsid w:val="003B5BD3"/>
    <w:rsid w:val="003B5D3E"/>
    <w:rsid w:val="003B6155"/>
    <w:rsid w:val="003B6547"/>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1D5"/>
    <w:rsid w:val="003D0408"/>
    <w:rsid w:val="003D0795"/>
    <w:rsid w:val="003D0922"/>
    <w:rsid w:val="003D10B1"/>
    <w:rsid w:val="003D140C"/>
    <w:rsid w:val="003D14B0"/>
    <w:rsid w:val="003D1F70"/>
    <w:rsid w:val="003D1F8E"/>
    <w:rsid w:val="003D214E"/>
    <w:rsid w:val="003D2672"/>
    <w:rsid w:val="003D29F2"/>
    <w:rsid w:val="003D33CE"/>
    <w:rsid w:val="003D34A7"/>
    <w:rsid w:val="003D381F"/>
    <w:rsid w:val="003D3831"/>
    <w:rsid w:val="003D3928"/>
    <w:rsid w:val="003D3BCE"/>
    <w:rsid w:val="003D3FD8"/>
    <w:rsid w:val="003D40A3"/>
    <w:rsid w:val="003D4443"/>
    <w:rsid w:val="003D501B"/>
    <w:rsid w:val="003D5793"/>
    <w:rsid w:val="003D57A6"/>
    <w:rsid w:val="003D5E29"/>
    <w:rsid w:val="003D6E5C"/>
    <w:rsid w:val="003D7042"/>
    <w:rsid w:val="003D7231"/>
    <w:rsid w:val="003D7C37"/>
    <w:rsid w:val="003D7DFC"/>
    <w:rsid w:val="003D7E2A"/>
    <w:rsid w:val="003E09F3"/>
    <w:rsid w:val="003E0B7F"/>
    <w:rsid w:val="003E0FC7"/>
    <w:rsid w:val="003E13D6"/>
    <w:rsid w:val="003E1934"/>
    <w:rsid w:val="003E1A5D"/>
    <w:rsid w:val="003E1A9C"/>
    <w:rsid w:val="003E2590"/>
    <w:rsid w:val="003E28D5"/>
    <w:rsid w:val="003E29C7"/>
    <w:rsid w:val="003E2D91"/>
    <w:rsid w:val="003E3105"/>
    <w:rsid w:val="003E3165"/>
    <w:rsid w:val="003E3237"/>
    <w:rsid w:val="003E339F"/>
    <w:rsid w:val="003E3623"/>
    <w:rsid w:val="003E3BE7"/>
    <w:rsid w:val="003E3C7D"/>
    <w:rsid w:val="003E3F94"/>
    <w:rsid w:val="003E4288"/>
    <w:rsid w:val="003E46EF"/>
    <w:rsid w:val="003E51E3"/>
    <w:rsid w:val="003E5D46"/>
    <w:rsid w:val="003E5FA7"/>
    <w:rsid w:val="003E6457"/>
    <w:rsid w:val="003E6570"/>
    <w:rsid w:val="003E672E"/>
    <w:rsid w:val="003E6A80"/>
    <w:rsid w:val="003E6AC8"/>
    <w:rsid w:val="003E6B48"/>
    <w:rsid w:val="003E736C"/>
    <w:rsid w:val="003E737B"/>
    <w:rsid w:val="003E76B6"/>
    <w:rsid w:val="003F01D8"/>
    <w:rsid w:val="003F027C"/>
    <w:rsid w:val="003F078C"/>
    <w:rsid w:val="003F07F0"/>
    <w:rsid w:val="003F089C"/>
    <w:rsid w:val="003F0E38"/>
    <w:rsid w:val="003F0FE7"/>
    <w:rsid w:val="003F14C2"/>
    <w:rsid w:val="003F1672"/>
    <w:rsid w:val="003F1BD0"/>
    <w:rsid w:val="003F1DDA"/>
    <w:rsid w:val="003F1F86"/>
    <w:rsid w:val="003F22D6"/>
    <w:rsid w:val="003F2578"/>
    <w:rsid w:val="003F2E6A"/>
    <w:rsid w:val="003F322F"/>
    <w:rsid w:val="003F33E9"/>
    <w:rsid w:val="003F3A87"/>
    <w:rsid w:val="003F3C01"/>
    <w:rsid w:val="003F3DAD"/>
    <w:rsid w:val="003F4C5F"/>
    <w:rsid w:val="003F4D15"/>
    <w:rsid w:val="003F508D"/>
    <w:rsid w:val="003F5419"/>
    <w:rsid w:val="003F58DE"/>
    <w:rsid w:val="003F5F1E"/>
    <w:rsid w:val="003F60D3"/>
    <w:rsid w:val="003F60DE"/>
    <w:rsid w:val="003F60FB"/>
    <w:rsid w:val="003F6106"/>
    <w:rsid w:val="003F618A"/>
    <w:rsid w:val="003F6250"/>
    <w:rsid w:val="003F6413"/>
    <w:rsid w:val="003F6546"/>
    <w:rsid w:val="003F74AB"/>
    <w:rsid w:val="003F76B1"/>
    <w:rsid w:val="003F7E4C"/>
    <w:rsid w:val="00400523"/>
    <w:rsid w:val="00400787"/>
    <w:rsid w:val="00400A52"/>
    <w:rsid w:val="00400F09"/>
    <w:rsid w:val="004012A3"/>
    <w:rsid w:val="00401DBF"/>
    <w:rsid w:val="00401DC0"/>
    <w:rsid w:val="00401E4E"/>
    <w:rsid w:val="004022BB"/>
    <w:rsid w:val="00402543"/>
    <w:rsid w:val="004025C0"/>
    <w:rsid w:val="004029A8"/>
    <w:rsid w:val="00402FB1"/>
    <w:rsid w:val="00403023"/>
    <w:rsid w:val="004031C5"/>
    <w:rsid w:val="004037D9"/>
    <w:rsid w:val="0040390D"/>
    <w:rsid w:val="00403E26"/>
    <w:rsid w:val="00404132"/>
    <w:rsid w:val="004046AD"/>
    <w:rsid w:val="004047C6"/>
    <w:rsid w:val="00404D4F"/>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26"/>
    <w:rsid w:val="00411F89"/>
    <w:rsid w:val="0041229C"/>
    <w:rsid w:val="0041234C"/>
    <w:rsid w:val="004126A1"/>
    <w:rsid w:val="0041295E"/>
    <w:rsid w:val="004129BE"/>
    <w:rsid w:val="00412B18"/>
    <w:rsid w:val="00412C82"/>
    <w:rsid w:val="00412E0F"/>
    <w:rsid w:val="00412E1E"/>
    <w:rsid w:val="0041312B"/>
    <w:rsid w:val="004138ED"/>
    <w:rsid w:val="00413927"/>
    <w:rsid w:val="00413AD1"/>
    <w:rsid w:val="00413C89"/>
    <w:rsid w:val="00413D34"/>
    <w:rsid w:val="00413F59"/>
    <w:rsid w:val="00414186"/>
    <w:rsid w:val="00414237"/>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92A"/>
    <w:rsid w:val="00422D8C"/>
    <w:rsid w:val="004230C0"/>
    <w:rsid w:val="0042314D"/>
    <w:rsid w:val="00423A46"/>
    <w:rsid w:val="00423C9C"/>
    <w:rsid w:val="0042400E"/>
    <w:rsid w:val="00424443"/>
    <w:rsid w:val="00424796"/>
    <w:rsid w:val="00424877"/>
    <w:rsid w:val="004252DA"/>
    <w:rsid w:val="004258AA"/>
    <w:rsid w:val="00425B06"/>
    <w:rsid w:val="00425BA3"/>
    <w:rsid w:val="00425BFF"/>
    <w:rsid w:val="00426102"/>
    <w:rsid w:val="0042642C"/>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BA7"/>
    <w:rsid w:val="00432C1E"/>
    <w:rsid w:val="00432F64"/>
    <w:rsid w:val="0043365A"/>
    <w:rsid w:val="00433C12"/>
    <w:rsid w:val="00433E03"/>
    <w:rsid w:val="00434124"/>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C7C"/>
    <w:rsid w:val="00440999"/>
    <w:rsid w:val="00441C6D"/>
    <w:rsid w:val="00442163"/>
    <w:rsid w:val="004424A6"/>
    <w:rsid w:val="00442E4B"/>
    <w:rsid w:val="0044332D"/>
    <w:rsid w:val="0044364A"/>
    <w:rsid w:val="0044394B"/>
    <w:rsid w:val="00443BF0"/>
    <w:rsid w:val="00444035"/>
    <w:rsid w:val="00444295"/>
    <w:rsid w:val="0044447F"/>
    <w:rsid w:val="004446F2"/>
    <w:rsid w:val="00444FAC"/>
    <w:rsid w:val="00445039"/>
    <w:rsid w:val="004450D9"/>
    <w:rsid w:val="004459DC"/>
    <w:rsid w:val="004460B4"/>
    <w:rsid w:val="004461AE"/>
    <w:rsid w:val="004466F2"/>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1F2"/>
    <w:rsid w:val="004534C4"/>
    <w:rsid w:val="004536C9"/>
    <w:rsid w:val="00453B7F"/>
    <w:rsid w:val="00453F03"/>
    <w:rsid w:val="00453FC7"/>
    <w:rsid w:val="004540F5"/>
    <w:rsid w:val="00454EE1"/>
    <w:rsid w:val="004551CF"/>
    <w:rsid w:val="004552DF"/>
    <w:rsid w:val="00455699"/>
    <w:rsid w:val="004557AF"/>
    <w:rsid w:val="00456089"/>
    <w:rsid w:val="004561CE"/>
    <w:rsid w:val="004567B0"/>
    <w:rsid w:val="00456B4D"/>
    <w:rsid w:val="00456DD3"/>
    <w:rsid w:val="00460D4D"/>
    <w:rsid w:val="00460F60"/>
    <w:rsid w:val="0046182B"/>
    <w:rsid w:val="0046195E"/>
    <w:rsid w:val="00461BD6"/>
    <w:rsid w:val="00461F33"/>
    <w:rsid w:val="00462591"/>
    <w:rsid w:val="00462617"/>
    <w:rsid w:val="0046407C"/>
    <w:rsid w:val="004643E8"/>
    <w:rsid w:val="00464400"/>
    <w:rsid w:val="004645B8"/>
    <w:rsid w:val="004646F4"/>
    <w:rsid w:val="00464728"/>
    <w:rsid w:val="00464C34"/>
    <w:rsid w:val="00464F44"/>
    <w:rsid w:val="0046516F"/>
    <w:rsid w:val="004651AA"/>
    <w:rsid w:val="004654C5"/>
    <w:rsid w:val="004658B0"/>
    <w:rsid w:val="00465C10"/>
    <w:rsid w:val="00466151"/>
    <w:rsid w:val="004661FE"/>
    <w:rsid w:val="004663CC"/>
    <w:rsid w:val="0046697C"/>
    <w:rsid w:val="00466B0F"/>
    <w:rsid w:val="004672C5"/>
    <w:rsid w:val="004674B3"/>
    <w:rsid w:val="00467562"/>
    <w:rsid w:val="004702ED"/>
    <w:rsid w:val="00470486"/>
    <w:rsid w:val="0047063C"/>
    <w:rsid w:val="00470846"/>
    <w:rsid w:val="00470EF9"/>
    <w:rsid w:val="00470F00"/>
    <w:rsid w:val="00471BD9"/>
    <w:rsid w:val="00471C3B"/>
    <w:rsid w:val="00471FDF"/>
    <w:rsid w:val="00472079"/>
    <w:rsid w:val="00472AD8"/>
    <w:rsid w:val="00472C37"/>
    <w:rsid w:val="0047376C"/>
    <w:rsid w:val="004738E9"/>
    <w:rsid w:val="00473ADF"/>
    <w:rsid w:val="00473B56"/>
    <w:rsid w:val="00473DD2"/>
    <w:rsid w:val="00473DE8"/>
    <w:rsid w:val="00474247"/>
    <w:rsid w:val="00474579"/>
    <w:rsid w:val="004745DE"/>
    <w:rsid w:val="00475D2A"/>
    <w:rsid w:val="0047667B"/>
    <w:rsid w:val="0047670A"/>
    <w:rsid w:val="0047727E"/>
    <w:rsid w:val="00477325"/>
    <w:rsid w:val="0047768B"/>
    <w:rsid w:val="00480436"/>
    <w:rsid w:val="00480FB8"/>
    <w:rsid w:val="00481444"/>
    <w:rsid w:val="0048182F"/>
    <w:rsid w:val="00481CA6"/>
    <w:rsid w:val="004822DE"/>
    <w:rsid w:val="0048299A"/>
    <w:rsid w:val="0048337A"/>
    <w:rsid w:val="00483AC9"/>
    <w:rsid w:val="00483C32"/>
    <w:rsid w:val="00483C4B"/>
    <w:rsid w:val="00483DBF"/>
    <w:rsid w:val="00484388"/>
    <w:rsid w:val="00484489"/>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89"/>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B55"/>
    <w:rsid w:val="00495298"/>
    <w:rsid w:val="0049588B"/>
    <w:rsid w:val="0049602F"/>
    <w:rsid w:val="004961E6"/>
    <w:rsid w:val="00496607"/>
    <w:rsid w:val="004966A7"/>
    <w:rsid w:val="004969A9"/>
    <w:rsid w:val="00496B47"/>
    <w:rsid w:val="0049705D"/>
    <w:rsid w:val="00497229"/>
    <w:rsid w:val="004975BE"/>
    <w:rsid w:val="0049796A"/>
    <w:rsid w:val="00497E44"/>
    <w:rsid w:val="004A01A7"/>
    <w:rsid w:val="004A0217"/>
    <w:rsid w:val="004A0793"/>
    <w:rsid w:val="004A19C4"/>
    <w:rsid w:val="004A275D"/>
    <w:rsid w:val="004A2A53"/>
    <w:rsid w:val="004A2DB2"/>
    <w:rsid w:val="004A30DB"/>
    <w:rsid w:val="004A3310"/>
    <w:rsid w:val="004A3748"/>
    <w:rsid w:val="004A3AC1"/>
    <w:rsid w:val="004A41A6"/>
    <w:rsid w:val="004A425D"/>
    <w:rsid w:val="004A4915"/>
    <w:rsid w:val="004A4A2F"/>
    <w:rsid w:val="004A4CAE"/>
    <w:rsid w:val="004A4D10"/>
    <w:rsid w:val="004A4E50"/>
    <w:rsid w:val="004A51CC"/>
    <w:rsid w:val="004A5274"/>
    <w:rsid w:val="004A5C1B"/>
    <w:rsid w:val="004A5C7C"/>
    <w:rsid w:val="004A5FBB"/>
    <w:rsid w:val="004A60CB"/>
    <w:rsid w:val="004A642A"/>
    <w:rsid w:val="004A6A34"/>
    <w:rsid w:val="004A78EE"/>
    <w:rsid w:val="004A79E6"/>
    <w:rsid w:val="004B0276"/>
    <w:rsid w:val="004B08A0"/>
    <w:rsid w:val="004B10B7"/>
    <w:rsid w:val="004B1F28"/>
    <w:rsid w:val="004B2220"/>
    <w:rsid w:val="004B2EBF"/>
    <w:rsid w:val="004B31C0"/>
    <w:rsid w:val="004B3832"/>
    <w:rsid w:val="004B3885"/>
    <w:rsid w:val="004B39B8"/>
    <w:rsid w:val="004B431C"/>
    <w:rsid w:val="004B4483"/>
    <w:rsid w:val="004B470F"/>
    <w:rsid w:val="004B50EF"/>
    <w:rsid w:val="004B5155"/>
    <w:rsid w:val="004B5344"/>
    <w:rsid w:val="004B559D"/>
    <w:rsid w:val="004B571B"/>
    <w:rsid w:val="004B5B49"/>
    <w:rsid w:val="004B64D6"/>
    <w:rsid w:val="004B6730"/>
    <w:rsid w:val="004B6AEB"/>
    <w:rsid w:val="004B6BB1"/>
    <w:rsid w:val="004B6FF2"/>
    <w:rsid w:val="004B70D7"/>
    <w:rsid w:val="004B70EE"/>
    <w:rsid w:val="004B72E3"/>
    <w:rsid w:val="004B74F1"/>
    <w:rsid w:val="004C0777"/>
    <w:rsid w:val="004C0951"/>
    <w:rsid w:val="004C09FB"/>
    <w:rsid w:val="004C0C53"/>
    <w:rsid w:val="004C0F3B"/>
    <w:rsid w:val="004C106B"/>
    <w:rsid w:val="004C16FE"/>
    <w:rsid w:val="004C1F3A"/>
    <w:rsid w:val="004C2088"/>
    <w:rsid w:val="004C24F0"/>
    <w:rsid w:val="004C2BBC"/>
    <w:rsid w:val="004C2DDC"/>
    <w:rsid w:val="004C2E28"/>
    <w:rsid w:val="004C2F9E"/>
    <w:rsid w:val="004C32A3"/>
    <w:rsid w:val="004C3535"/>
    <w:rsid w:val="004C3581"/>
    <w:rsid w:val="004C3763"/>
    <w:rsid w:val="004C380A"/>
    <w:rsid w:val="004C39CA"/>
    <w:rsid w:val="004C3BD1"/>
    <w:rsid w:val="004C3D1F"/>
    <w:rsid w:val="004C4630"/>
    <w:rsid w:val="004C5445"/>
    <w:rsid w:val="004C5C6C"/>
    <w:rsid w:val="004C61E1"/>
    <w:rsid w:val="004C629A"/>
    <w:rsid w:val="004C6D68"/>
    <w:rsid w:val="004C6F5C"/>
    <w:rsid w:val="004C70AB"/>
    <w:rsid w:val="004C723F"/>
    <w:rsid w:val="004D028E"/>
    <w:rsid w:val="004D078F"/>
    <w:rsid w:val="004D09F7"/>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72"/>
    <w:rsid w:val="004D4DBA"/>
    <w:rsid w:val="004D50B1"/>
    <w:rsid w:val="004D51DC"/>
    <w:rsid w:val="004D5598"/>
    <w:rsid w:val="004D59A5"/>
    <w:rsid w:val="004D5E49"/>
    <w:rsid w:val="004D6038"/>
    <w:rsid w:val="004D6696"/>
    <w:rsid w:val="004D6A73"/>
    <w:rsid w:val="004D6F85"/>
    <w:rsid w:val="004D7311"/>
    <w:rsid w:val="004D7A89"/>
    <w:rsid w:val="004E055F"/>
    <w:rsid w:val="004E0F9B"/>
    <w:rsid w:val="004E104F"/>
    <w:rsid w:val="004E186D"/>
    <w:rsid w:val="004E20E6"/>
    <w:rsid w:val="004E30B4"/>
    <w:rsid w:val="004E38E5"/>
    <w:rsid w:val="004E3A9C"/>
    <w:rsid w:val="004E3F03"/>
    <w:rsid w:val="004E4139"/>
    <w:rsid w:val="004E49FF"/>
    <w:rsid w:val="004E5272"/>
    <w:rsid w:val="004E5284"/>
    <w:rsid w:val="004E5431"/>
    <w:rsid w:val="004E548C"/>
    <w:rsid w:val="004E5CAD"/>
    <w:rsid w:val="004E6AB1"/>
    <w:rsid w:val="004E7489"/>
    <w:rsid w:val="004E7D81"/>
    <w:rsid w:val="004F04B5"/>
    <w:rsid w:val="004F0CC0"/>
    <w:rsid w:val="004F11C0"/>
    <w:rsid w:val="004F11C1"/>
    <w:rsid w:val="004F11CF"/>
    <w:rsid w:val="004F13F5"/>
    <w:rsid w:val="004F1705"/>
    <w:rsid w:val="004F1967"/>
    <w:rsid w:val="004F1C07"/>
    <w:rsid w:val="004F1F57"/>
    <w:rsid w:val="004F23EC"/>
    <w:rsid w:val="004F29CE"/>
    <w:rsid w:val="004F2B3E"/>
    <w:rsid w:val="004F2BCD"/>
    <w:rsid w:val="004F2EE7"/>
    <w:rsid w:val="004F367F"/>
    <w:rsid w:val="004F37CB"/>
    <w:rsid w:val="004F3984"/>
    <w:rsid w:val="004F46D4"/>
    <w:rsid w:val="004F480D"/>
    <w:rsid w:val="004F484E"/>
    <w:rsid w:val="004F4B3A"/>
    <w:rsid w:val="004F4C97"/>
    <w:rsid w:val="004F4D44"/>
    <w:rsid w:val="004F4F0C"/>
    <w:rsid w:val="004F4FFC"/>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3B1B"/>
    <w:rsid w:val="0050408E"/>
    <w:rsid w:val="00504584"/>
    <w:rsid w:val="0050472F"/>
    <w:rsid w:val="00504813"/>
    <w:rsid w:val="00504930"/>
    <w:rsid w:val="00504991"/>
    <w:rsid w:val="00504AB6"/>
    <w:rsid w:val="00504F53"/>
    <w:rsid w:val="005057C9"/>
    <w:rsid w:val="00505F66"/>
    <w:rsid w:val="00506F12"/>
    <w:rsid w:val="005076A2"/>
    <w:rsid w:val="0051015F"/>
    <w:rsid w:val="0051085E"/>
    <w:rsid w:val="00511033"/>
    <w:rsid w:val="005115BB"/>
    <w:rsid w:val="00511706"/>
    <w:rsid w:val="005123BC"/>
    <w:rsid w:val="005124E9"/>
    <w:rsid w:val="00512526"/>
    <w:rsid w:val="005130BA"/>
    <w:rsid w:val="005135F6"/>
    <w:rsid w:val="005148DE"/>
    <w:rsid w:val="00514E40"/>
    <w:rsid w:val="00515304"/>
    <w:rsid w:val="00515937"/>
    <w:rsid w:val="00515C45"/>
    <w:rsid w:val="00515DDB"/>
    <w:rsid w:val="00516232"/>
    <w:rsid w:val="0051623A"/>
    <w:rsid w:val="0051683D"/>
    <w:rsid w:val="005168B7"/>
    <w:rsid w:val="00516A40"/>
    <w:rsid w:val="00517E3C"/>
    <w:rsid w:val="00520C9A"/>
    <w:rsid w:val="005210F3"/>
    <w:rsid w:val="00521459"/>
    <w:rsid w:val="00521C2E"/>
    <w:rsid w:val="0052203E"/>
    <w:rsid w:val="0052266A"/>
    <w:rsid w:val="0052288C"/>
    <w:rsid w:val="005228E1"/>
    <w:rsid w:val="00522D32"/>
    <w:rsid w:val="00522F7F"/>
    <w:rsid w:val="005233BA"/>
    <w:rsid w:val="00524141"/>
    <w:rsid w:val="00524890"/>
    <w:rsid w:val="00524B13"/>
    <w:rsid w:val="005258F3"/>
    <w:rsid w:val="005261E3"/>
    <w:rsid w:val="005261E9"/>
    <w:rsid w:val="005266A4"/>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29B1"/>
    <w:rsid w:val="00533631"/>
    <w:rsid w:val="00533759"/>
    <w:rsid w:val="00533F35"/>
    <w:rsid w:val="00534774"/>
    <w:rsid w:val="00534970"/>
    <w:rsid w:val="00534DDF"/>
    <w:rsid w:val="00535AC2"/>
    <w:rsid w:val="00535B8A"/>
    <w:rsid w:val="00535FC6"/>
    <w:rsid w:val="00536AC8"/>
    <w:rsid w:val="00536D72"/>
    <w:rsid w:val="00536D8A"/>
    <w:rsid w:val="00536DAE"/>
    <w:rsid w:val="00536E1B"/>
    <w:rsid w:val="00536FE7"/>
    <w:rsid w:val="0053735B"/>
    <w:rsid w:val="00537400"/>
    <w:rsid w:val="005376A2"/>
    <w:rsid w:val="005377AB"/>
    <w:rsid w:val="005377C2"/>
    <w:rsid w:val="00537C0B"/>
    <w:rsid w:val="00537C6C"/>
    <w:rsid w:val="00537D41"/>
    <w:rsid w:val="0054000C"/>
    <w:rsid w:val="0054041F"/>
    <w:rsid w:val="005406B5"/>
    <w:rsid w:val="00540A12"/>
    <w:rsid w:val="00540AFF"/>
    <w:rsid w:val="00540D66"/>
    <w:rsid w:val="00540F5E"/>
    <w:rsid w:val="00541265"/>
    <w:rsid w:val="00541A92"/>
    <w:rsid w:val="00541BD2"/>
    <w:rsid w:val="00541BF6"/>
    <w:rsid w:val="00541E60"/>
    <w:rsid w:val="005421AB"/>
    <w:rsid w:val="00542302"/>
    <w:rsid w:val="0054290F"/>
    <w:rsid w:val="00542D4E"/>
    <w:rsid w:val="005434D1"/>
    <w:rsid w:val="0054356B"/>
    <w:rsid w:val="00543736"/>
    <w:rsid w:val="00543873"/>
    <w:rsid w:val="00543B14"/>
    <w:rsid w:val="00543D0F"/>
    <w:rsid w:val="00543E7A"/>
    <w:rsid w:val="005446BF"/>
    <w:rsid w:val="0054495D"/>
    <w:rsid w:val="00544E69"/>
    <w:rsid w:val="00545079"/>
    <w:rsid w:val="005454E2"/>
    <w:rsid w:val="00545A4F"/>
    <w:rsid w:val="005461F4"/>
    <w:rsid w:val="005462CB"/>
    <w:rsid w:val="0054648F"/>
    <w:rsid w:val="005466C8"/>
    <w:rsid w:val="00546C82"/>
    <w:rsid w:val="00546EE4"/>
    <w:rsid w:val="005470E9"/>
    <w:rsid w:val="00547746"/>
    <w:rsid w:val="0054785A"/>
    <w:rsid w:val="00547E08"/>
    <w:rsid w:val="00547E0E"/>
    <w:rsid w:val="00547F9E"/>
    <w:rsid w:val="00550CD6"/>
    <w:rsid w:val="00550EF1"/>
    <w:rsid w:val="005512FD"/>
    <w:rsid w:val="00551747"/>
    <w:rsid w:val="00551897"/>
    <w:rsid w:val="005520C6"/>
    <w:rsid w:val="00552560"/>
    <w:rsid w:val="005529B0"/>
    <w:rsid w:val="00552AE2"/>
    <w:rsid w:val="00552D8C"/>
    <w:rsid w:val="00553491"/>
    <w:rsid w:val="005538EC"/>
    <w:rsid w:val="00553C36"/>
    <w:rsid w:val="005542EA"/>
    <w:rsid w:val="0055450C"/>
    <w:rsid w:val="00554662"/>
    <w:rsid w:val="00554FEE"/>
    <w:rsid w:val="00555025"/>
    <w:rsid w:val="00555227"/>
    <w:rsid w:val="005557A5"/>
    <w:rsid w:val="00555A41"/>
    <w:rsid w:val="00555B04"/>
    <w:rsid w:val="00555C79"/>
    <w:rsid w:val="00555CF3"/>
    <w:rsid w:val="00555DD0"/>
    <w:rsid w:val="005562A4"/>
    <w:rsid w:val="005562C8"/>
    <w:rsid w:val="00556B03"/>
    <w:rsid w:val="00556E7F"/>
    <w:rsid w:val="00557CAE"/>
    <w:rsid w:val="00560461"/>
    <w:rsid w:val="0056084F"/>
    <w:rsid w:val="0056166D"/>
    <w:rsid w:val="005617C1"/>
    <w:rsid w:val="00561BDB"/>
    <w:rsid w:val="00561D0B"/>
    <w:rsid w:val="00561DFC"/>
    <w:rsid w:val="00561EDF"/>
    <w:rsid w:val="00562115"/>
    <w:rsid w:val="0056258F"/>
    <w:rsid w:val="00562BB2"/>
    <w:rsid w:val="00563613"/>
    <w:rsid w:val="0056361F"/>
    <w:rsid w:val="00563A0A"/>
    <w:rsid w:val="00563BDF"/>
    <w:rsid w:val="00563E07"/>
    <w:rsid w:val="00563E43"/>
    <w:rsid w:val="00564612"/>
    <w:rsid w:val="00564E8E"/>
    <w:rsid w:val="005650E7"/>
    <w:rsid w:val="005653F0"/>
    <w:rsid w:val="00565DEE"/>
    <w:rsid w:val="00566CCD"/>
    <w:rsid w:val="00567033"/>
    <w:rsid w:val="00567244"/>
    <w:rsid w:val="0056726F"/>
    <w:rsid w:val="005672A2"/>
    <w:rsid w:val="005678A6"/>
    <w:rsid w:val="00567BD7"/>
    <w:rsid w:val="0057085E"/>
    <w:rsid w:val="00570977"/>
    <w:rsid w:val="00570ED9"/>
    <w:rsid w:val="00571586"/>
    <w:rsid w:val="0057173A"/>
    <w:rsid w:val="00571C23"/>
    <w:rsid w:val="00571DB6"/>
    <w:rsid w:val="00571DFE"/>
    <w:rsid w:val="005721AB"/>
    <w:rsid w:val="005721DC"/>
    <w:rsid w:val="005725C6"/>
    <w:rsid w:val="00572722"/>
    <w:rsid w:val="00572EE4"/>
    <w:rsid w:val="00572FFA"/>
    <w:rsid w:val="00573135"/>
    <w:rsid w:val="00573201"/>
    <w:rsid w:val="005732B4"/>
    <w:rsid w:val="005732ED"/>
    <w:rsid w:val="0057340E"/>
    <w:rsid w:val="00573623"/>
    <w:rsid w:val="00573BAE"/>
    <w:rsid w:val="00573BDC"/>
    <w:rsid w:val="00573FCB"/>
    <w:rsid w:val="0057433D"/>
    <w:rsid w:val="005744F0"/>
    <w:rsid w:val="0057454C"/>
    <w:rsid w:val="00574CA8"/>
    <w:rsid w:val="00575043"/>
    <w:rsid w:val="0057515D"/>
    <w:rsid w:val="005753AC"/>
    <w:rsid w:val="00575624"/>
    <w:rsid w:val="00575A0C"/>
    <w:rsid w:val="00575DD6"/>
    <w:rsid w:val="00577206"/>
    <w:rsid w:val="00580085"/>
    <w:rsid w:val="005804FE"/>
    <w:rsid w:val="00580866"/>
    <w:rsid w:val="00580A92"/>
    <w:rsid w:val="00580E24"/>
    <w:rsid w:val="00581027"/>
    <w:rsid w:val="0058119F"/>
    <w:rsid w:val="00581A23"/>
    <w:rsid w:val="00581CA3"/>
    <w:rsid w:val="00583755"/>
    <w:rsid w:val="005838FE"/>
    <w:rsid w:val="00583C8E"/>
    <w:rsid w:val="00583E66"/>
    <w:rsid w:val="005842E9"/>
    <w:rsid w:val="00584333"/>
    <w:rsid w:val="00584CD9"/>
    <w:rsid w:val="005851DD"/>
    <w:rsid w:val="00585598"/>
    <w:rsid w:val="005856EF"/>
    <w:rsid w:val="005860CF"/>
    <w:rsid w:val="0058616E"/>
    <w:rsid w:val="0058689C"/>
    <w:rsid w:val="005872D9"/>
    <w:rsid w:val="00587315"/>
    <w:rsid w:val="005873AB"/>
    <w:rsid w:val="00587721"/>
    <w:rsid w:val="00587753"/>
    <w:rsid w:val="00587830"/>
    <w:rsid w:val="00587C30"/>
    <w:rsid w:val="00587F2E"/>
    <w:rsid w:val="00590057"/>
    <w:rsid w:val="0059019D"/>
    <w:rsid w:val="00590C13"/>
    <w:rsid w:val="00590DE3"/>
    <w:rsid w:val="00590EDD"/>
    <w:rsid w:val="00591416"/>
    <w:rsid w:val="00591418"/>
    <w:rsid w:val="005916CB"/>
    <w:rsid w:val="005920F8"/>
    <w:rsid w:val="005922D6"/>
    <w:rsid w:val="005925D3"/>
    <w:rsid w:val="00592C6A"/>
    <w:rsid w:val="005931C9"/>
    <w:rsid w:val="00593509"/>
    <w:rsid w:val="00593ECC"/>
    <w:rsid w:val="00593F5A"/>
    <w:rsid w:val="00594481"/>
    <w:rsid w:val="005945ED"/>
    <w:rsid w:val="005946B5"/>
    <w:rsid w:val="00594887"/>
    <w:rsid w:val="0059581C"/>
    <w:rsid w:val="005958CD"/>
    <w:rsid w:val="00595BB9"/>
    <w:rsid w:val="00596578"/>
    <w:rsid w:val="005967B6"/>
    <w:rsid w:val="00596A18"/>
    <w:rsid w:val="00596A82"/>
    <w:rsid w:val="00596AD9"/>
    <w:rsid w:val="00596FD0"/>
    <w:rsid w:val="0059716D"/>
    <w:rsid w:val="00597392"/>
    <w:rsid w:val="00597737"/>
    <w:rsid w:val="00597D09"/>
    <w:rsid w:val="005A016D"/>
    <w:rsid w:val="005A0875"/>
    <w:rsid w:val="005A1029"/>
    <w:rsid w:val="005A1BCD"/>
    <w:rsid w:val="005A1D69"/>
    <w:rsid w:val="005A200C"/>
    <w:rsid w:val="005A237B"/>
    <w:rsid w:val="005A29EC"/>
    <w:rsid w:val="005A2B6E"/>
    <w:rsid w:val="005A2E3D"/>
    <w:rsid w:val="005A3032"/>
    <w:rsid w:val="005A38FC"/>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259"/>
    <w:rsid w:val="005A651F"/>
    <w:rsid w:val="005A6872"/>
    <w:rsid w:val="005A6F1D"/>
    <w:rsid w:val="005A752B"/>
    <w:rsid w:val="005A7656"/>
    <w:rsid w:val="005A7888"/>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9B9"/>
    <w:rsid w:val="005B4C14"/>
    <w:rsid w:val="005B4D97"/>
    <w:rsid w:val="005B4FAD"/>
    <w:rsid w:val="005B528E"/>
    <w:rsid w:val="005B5DF7"/>
    <w:rsid w:val="005B5F10"/>
    <w:rsid w:val="005B63B2"/>
    <w:rsid w:val="005B693F"/>
    <w:rsid w:val="005B740F"/>
    <w:rsid w:val="005B780E"/>
    <w:rsid w:val="005B7A2B"/>
    <w:rsid w:val="005B7E40"/>
    <w:rsid w:val="005C0332"/>
    <w:rsid w:val="005C149B"/>
    <w:rsid w:val="005C1732"/>
    <w:rsid w:val="005C1D15"/>
    <w:rsid w:val="005C1EB9"/>
    <w:rsid w:val="005C1F11"/>
    <w:rsid w:val="005C211A"/>
    <w:rsid w:val="005C2A75"/>
    <w:rsid w:val="005C3A7C"/>
    <w:rsid w:val="005C409B"/>
    <w:rsid w:val="005C48DF"/>
    <w:rsid w:val="005C4A26"/>
    <w:rsid w:val="005C524D"/>
    <w:rsid w:val="005C556F"/>
    <w:rsid w:val="005C57B8"/>
    <w:rsid w:val="005C5ACE"/>
    <w:rsid w:val="005C5DAB"/>
    <w:rsid w:val="005C6064"/>
    <w:rsid w:val="005C6358"/>
    <w:rsid w:val="005C73F0"/>
    <w:rsid w:val="005C760C"/>
    <w:rsid w:val="005C78A7"/>
    <w:rsid w:val="005C799F"/>
    <w:rsid w:val="005C7AC6"/>
    <w:rsid w:val="005C7C4A"/>
    <w:rsid w:val="005C7D11"/>
    <w:rsid w:val="005D013D"/>
    <w:rsid w:val="005D0A4A"/>
    <w:rsid w:val="005D0DAC"/>
    <w:rsid w:val="005D12AB"/>
    <w:rsid w:val="005D1364"/>
    <w:rsid w:val="005D13C0"/>
    <w:rsid w:val="005D218F"/>
    <w:rsid w:val="005D2291"/>
    <w:rsid w:val="005D264D"/>
    <w:rsid w:val="005D276A"/>
    <w:rsid w:val="005D2DC0"/>
    <w:rsid w:val="005D2E1D"/>
    <w:rsid w:val="005D3814"/>
    <w:rsid w:val="005D39A1"/>
    <w:rsid w:val="005D3AB3"/>
    <w:rsid w:val="005D3EA2"/>
    <w:rsid w:val="005D434F"/>
    <w:rsid w:val="005D4C85"/>
    <w:rsid w:val="005D4F6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C5A"/>
    <w:rsid w:val="005E35FF"/>
    <w:rsid w:val="005E37D7"/>
    <w:rsid w:val="005E3C43"/>
    <w:rsid w:val="005E3D55"/>
    <w:rsid w:val="005E5070"/>
    <w:rsid w:val="005E59AA"/>
    <w:rsid w:val="005E5BE5"/>
    <w:rsid w:val="005E5DB2"/>
    <w:rsid w:val="005E6363"/>
    <w:rsid w:val="005E6504"/>
    <w:rsid w:val="005E6691"/>
    <w:rsid w:val="005E6795"/>
    <w:rsid w:val="005E700E"/>
    <w:rsid w:val="005E70AC"/>
    <w:rsid w:val="005E7109"/>
    <w:rsid w:val="005E7B6F"/>
    <w:rsid w:val="005E7E79"/>
    <w:rsid w:val="005E7EA6"/>
    <w:rsid w:val="005F05AA"/>
    <w:rsid w:val="005F09CB"/>
    <w:rsid w:val="005F0DF6"/>
    <w:rsid w:val="005F15F1"/>
    <w:rsid w:val="005F1750"/>
    <w:rsid w:val="005F2326"/>
    <w:rsid w:val="005F2329"/>
    <w:rsid w:val="005F2D82"/>
    <w:rsid w:val="005F2E2F"/>
    <w:rsid w:val="005F3B55"/>
    <w:rsid w:val="005F3BA2"/>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F5"/>
    <w:rsid w:val="005F746D"/>
    <w:rsid w:val="005F7A13"/>
    <w:rsid w:val="00600269"/>
    <w:rsid w:val="00600377"/>
    <w:rsid w:val="006005B1"/>
    <w:rsid w:val="00600C28"/>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91"/>
    <w:rsid w:val="006048DA"/>
    <w:rsid w:val="00604B1A"/>
    <w:rsid w:val="00606434"/>
    <w:rsid w:val="006064AF"/>
    <w:rsid w:val="006064C5"/>
    <w:rsid w:val="0060733A"/>
    <w:rsid w:val="00607AD3"/>
    <w:rsid w:val="00610579"/>
    <w:rsid w:val="006105F8"/>
    <w:rsid w:val="006117CC"/>
    <w:rsid w:val="006117E0"/>
    <w:rsid w:val="00611E82"/>
    <w:rsid w:val="00612BA4"/>
    <w:rsid w:val="00612E08"/>
    <w:rsid w:val="00613701"/>
    <w:rsid w:val="0061440A"/>
    <w:rsid w:val="0061440B"/>
    <w:rsid w:val="006148F8"/>
    <w:rsid w:val="00614A57"/>
    <w:rsid w:val="00615340"/>
    <w:rsid w:val="006157AC"/>
    <w:rsid w:val="00615AFA"/>
    <w:rsid w:val="00615CF4"/>
    <w:rsid w:val="00615D26"/>
    <w:rsid w:val="00616026"/>
    <w:rsid w:val="006162A0"/>
    <w:rsid w:val="006165AB"/>
    <w:rsid w:val="0061691C"/>
    <w:rsid w:val="00617279"/>
    <w:rsid w:val="00617449"/>
    <w:rsid w:val="0061767C"/>
    <w:rsid w:val="00617F1A"/>
    <w:rsid w:val="00621553"/>
    <w:rsid w:val="00621C01"/>
    <w:rsid w:val="00621EEA"/>
    <w:rsid w:val="006221B9"/>
    <w:rsid w:val="0062223D"/>
    <w:rsid w:val="0062273C"/>
    <w:rsid w:val="006229FF"/>
    <w:rsid w:val="00622CA7"/>
    <w:rsid w:val="00623161"/>
    <w:rsid w:val="00623546"/>
    <w:rsid w:val="00623590"/>
    <w:rsid w:val="00623783"/>
    <w:rsid w:val="00623878"/>
    <w:rsid w:val="00623D47"/>
    <w:rsid w:val="006241AA"/>
    <w:rsid w:val="00624660"/>
    <w:rsid w:val="00624776"/>
    <w:rsid w:val="00624B15"/>
    <w:rsid w:val="00624D09"/>
    <w:rsid w:val="00625031"/>
    <w:rsid w:val="0062524D"/>
    <w:rsid w:val="006255F1"/>
    <w:rsid w:val="00626232"/>
    <w:rsid w:val="0062677D"/>
    <w:rsid w:val="00626B7A"/>
    <w:rsid w:val="00626C08"/>
    <w:rsid w:val="006270C7"/>
    <w:rsid w:val="006270D4"/>
    <w:rsid w:val="0062720E"/>
    <w:rsid w:val="00627A13"/>
    <w:rsid w:val="00627A7C"/>
    <w:rsid w:val="00630144"/>
    <w:rsid w:val="00630525"/>
    <w:rsid w:val="00630979"/>
    <w:rsid w:val="00630C0A"/>
    <w:rsid w:val="0063123F"/>
    <w:rsid w:val="006314F6"/>
    <w:rsid w:val="00631569"/>
    <w:rsid w:val="00631808"/>
    <w:rsid w:val="00631863"/>
    <w:rsid w:val="00631EEC"/>
    <w:rsid w:val="00632295"/>
    <w:rsid w:val="00632FE2"/>
    <w:rsid w:val="00633361"/>
    <w:rsid w:val="006341BE"/>
    <w:rsid w:val="00634B25"/>
    <w:rsid w:val="00634C93"/>
    <w:rsid w:val="00634EFB"/>
    <w:rsid w:val="00634F8E"/>
    <w:rsid w:val="00635AAA"/>
    <w:rsid w:val="006363A8"/>
    <w:rsid w:val="0063643E"/>
    <w:rsid w:val="00636883"/>
    <w:rsid w:val="00636A13"/>
    <w:rsid w:val="006404B9"/>
    <w:rsid w:val="006407A2"/>
    <w:rsid w:val="00640C9A"/>
    <w:rsid w:val="00640CE7"/>
    <w:rsid w:val="00640F48"/>
    <w:rsid w:val="00641254"/>
    <w:rsid w:val="00641562"/>
    <w:rsid w:val="00641959"/>
    <w:rsid w:val="00641B1C"/>
    <w:rsid w:val="00641CF9"/>
    <w:rsid w:val="00641EC1"/>
    <w:rsid w:val="00642305"/>
    <w:rsid w:val="00642C83"/>
    <w:rsid w:val="00642EB8"/>
    <w:rsid w:val="006443EA"/>
    <w:rsid w:val="006446B7"/>
    <w:rsid w:val="006452DA"/>
    <w:rsid w:val="00645ABC"/>
    <w:rsid w:val="00645B14"/>
    <w:rsid w:val="00645BA7"/>
    <w:rsid w:val="00645DF2"/>
    <w:rsid w:val="00646108"/>
    <w:rsid w:val="00646582"/>
    <w:rsid w:val="006466A5"/>
    <w:rsid w:val="00646BC8"/>
    <w:rsid w:val="00646D7A"/>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E06"/>
    <w:rsid w:val="00653F3A"/>
    <w:rsid w:val="006543C7"/>
    <w:rsid w:val="006547DB"/>
    <w:rsid w:val="00654A9A"/>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5AD"/>
    <w:rsid w:val="00663D60"/>
    <w:rsid w:val="00663E4D"/>
    <w:rsid w:val="00663E67"/>
    <w:rsid w:val="00663F7D"/>
    <w:rsid w:val="0066445D"/>
    <w:rsid w:val="006647F7"/>
    <w:rsid w:val="006649BD"/>
    <w:rsid w:val="006651E8"/>
    <w:rsid w:val="00665723"/>
    <w:rsid w:val="0066598C"/>
    <w:rsid w:val="00665BF8"/>
    <w:rsid w:val="006663C7"/>
    <w:rsid w:val="00666C8B"/>
    <w:rsid w:val="0066719E"/>
    <w:rsid w:val="0066780C"/>
    <w:rsid w:val="00667B5B"/>
    <w:rsid w:val="0067034D"/>
    <w:rsid w:val="006706AF"/>
    <w:rsid w:val="006709B2"/>
    <w:rsid w:val="006710AE"/>
    <w:rsid w:val="006711A1"/>
    <w:rsid w:val="00671228"/>
    <w:rsid w:val="0067153E"/>
    <w:rsid w:val="00671599"/>
    <w:rsid w:val="0067165A"/>
    <w:rsid w:val="00671D98"/>
    <w:rsid w:val="00672002"/>
    <w:rsid w:val="0067228E"/>
    <w:rsid w:val="0067237A"/>
    <w:rsid w:val="006724DC"/>
    <w:rsid w:val="0067309F"/>
    <w:rsid w:val="00673386"/>
    <w:rsid w:val="00673A5E"/>
    <w:rsid w:val="00673C63"/>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1E20"/>
    <w:rsid w:val="00692378"/>
    <w:rsid w:val="006923C9"/>
    <w:rsid w:val="0069257D"/>
    <w:rsid w:val="006926AA"/>
    <w:rsid w:val="00692924"/>
    <w:rsid w:val="00693133"/>
    <w:rsid w:val="0069351A"/>
    <w:rsid w:val="00693657"/>
    <w:rsid w:val="006942DB"/>
    <w:rsid w:val="006947C1"/>
    <w:rsid w:val="0069496B"/>
    <w:rsid w:val="00694EC5"/>
    <w:rsid w:val="00695607"/>
    <w:rsid w:val="00696110"/>
    <w:rsid w:val="00696157"/>
    <w:rsid w:val="00696B54"/>
    <w:rsid w:val="00696B7B"/>
    <w:rsid w:val="00696F66"/>
    <w:rsid w:val="006970B3"/>
    <w:rsid w:val="006976DB"/>
    <w:rsid w:val="006979B7"/>
    <w:rsid w:val="006A0638"/>
    <w:rsid w:val="006A08CB"/>
    <w:rsid w:val="006A0A5D"/>
    <w:rsid w:val="006A0A68"/>
    <w:rsid w:val="006A0DD9"/>
    <w:rsid w:val="006A1411"/>
    <w:rsid w:val="006A1CF9"/>
    <w:rsid w:val="006A1F76"/>
    <w:rsid w:val="006A2297"/>
    <w:rsid w:val="006A23F5"/>
    <w:rsid w:val="006A2482"/>
    <w:rsid w:val="006A260A"/>
    <w:rsid w:val="006A2969"/>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37EF"/>
    <w:rsid w:val="006B3F4D"/>
    <w:rsid w:val="006B4131"/>
    <w:rsid w:val="006B4C95"/>
    <w:rsid w:val="006B500D"/>
    <w:rsid w:val="006B55BE"/>
    <w:rsid w:val="006B582A"/>
    <w:rsid w:val="006B6DDB"/>
    <w:rsid w:val="006B78DE"/>
    <w:rsid w:val="006B7A88"/>
    <w:rsid w:val="006B7E21"/>
    <w:rsid w:val="006C01C5"/>
    <w:rsid w:val="006C0370"/>
    <w:rsid w:val="006C054C"/>
    <w:rsid w:val="006C085C"/>
    <w:rsid w:val="006C095A"/>
    <w:rsid w:val="006C0F17"/>
    <w:rsid w:val="006C120F"/>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9E3"/>
    <w:rsid w:val="006C69F2"/>
    <w:rsid w:val="006C6DA0"/>
    <w:rsid w:val="006C6F5E"/>
    <w:rsid w:val="006C6FB4"/>
    <w:rsid w:val="006C70C4"/>
    <w:rsid w:val="006C727B"/>
    <w:rsid w:val="006C7713"/>
    <w:rsid w:val="006C79B0"/>
    <w:rsid w:val="006D0C5F"/>
    <w:rsid w:val="006D0E98"/>
    <w:rsid w:val="006D123E"/>
    <w:rsid w:val="006D17F6"/>
    <w:rsid w:val="006D19A8"/>
    <w:rsid w:val="006D1CB3"/>
    <w:rsid w:val="006D1D7B"/>
    <w:rsid w:val="006D20E6"/>
    <w:rsid w:val="006D27A1"/>
    <w:rsid w:val="006D2C00"/>
    <w:rsid w:val="006D2E17"/>
    <w:rsid w:val="006D3893"/>
    <w:rsid w:val="006D44B4"/>
    <w:rsid w:val="006D47D2"/>
    <w:rsid w:val="006D4C13"/>
    <w:rsid w:val="006D5573"/>
    <w:rsid w:val="006D6286"/>
    <w:rsid w:val="006D62F4"/>
    <w:rsid w:val="006D67F5"/>
    <w:rsid w:val="006D6865"/>
    <w:rsid w:val="006D6D56"/>
    <w:rsid w:val="006D7161"/>
    <w:rsid w:val="006D7198"/>
    <w:rsid w:val="006D75D1"/>
    <w:rsid w:val="006D7B37"/>
    <w:rsid w:val="006E034A"/>
    <w:rsid w:val="006E0677"/>
    <w:rsid w:val="006E0870"/>
    <w:rsid w:val="006E0A73"/>
    <w:rsid w:val="006E0BCF"/>
    <w:rsid w:val="006E0DC6"/>
    <w:rsid w:val="006E0E61"/>
    <w:rsid w:val="006E0FCB"/>
    <w:rsid w:val="006E200F"/>
    <w:rsid w:val="006E2A00"/>
    <w:rsid w:val="006E2B1A"/>
    <w:rsid w:val="006E2DF9"/>
    <w:rsid w:val="006E3998"/>
    <w:rsid w:val="006E3B1F"/>
    <w:rsid w:val="006E3B89"/>
    <w:rsid w:val="006E4276"/>
    <w:rsid w:val="006E441A"/>
    <w:rsid w:val="006E4821"/>
    <w:rsid w:val="006E4BDB"/>
    <w:rsid w:val="006E543C"/>
    <w:rsid w:val="006E6514"/>
    <w:rsid w:val="006E659A"/>
    <w:rsid w:val="006E67EE"/>
    <w:rsid w:val="006E694A"/>
    <w:rsid w:val="006E6A87"/>
    <w:rsid w:val="006E6A8F"/>
    <w:rsid w:val="006E6AFD"/>
    <w:rsid w:val="006E7934"/>
    <w:rsid w:val="006F0416"/>
    <w:rsid w:val="006F0510"/>
    <w:rsid w:val="006F0F8C"/>
    <w:rsid w:val="006F12CE"/>
    <w:rsid w:val="006F184F"/>
    <w:rsid w:val="006F1B85"/>
    <w:rsid w:val="006F1E59"/>
    <w:rsid w:val="006F209C"/>
    <w:rsid w:val="006F2283"/>
    <w:rsid w:val="006F25FC"/>
    <w:rsid w:val="006F28C5"/>
    <w:rsid w:val="006F2969"/>
    <w:rsid w:val="006F380E"/>
    <w:rsid w:val="006F38F4"/>
    <w:rsid w:val="006F464A"/>
    <w:rsid w:val="006F4785"/>
    <w:rsid w:val="006F4DAB"/>
    <w:rsid w:val="006F50A2"/>
    <w:rsid w:val="006F50F7"/>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F99"/>
    <w:rsid w:val="00701448"/>
    <w:rsid w:val="007022BF"/>
    <w:rsid w:val="007032ED"/>
    <w:rsid w:val="007038ED"/>
    <w:rsid w:val="00703A42"/>
    <w:rsid w:val="00703F14"/>
    <w:rsid w:val="0070416A"/>
    <w:rsid w:val="00704635"/>
    <w:rsid w:val="00704699"/>
    <w:rsid w:val="007046B4"/>
    <w:rsid w:val="007049FD"/>
    <w:rsid w:val="0070583E"/>
    <w:rsid w:val="00705A52"/>
    <w:rsid w:val="00706703"/>
    <w:rsid w:val="00706CE9"/>
    <w:rsid w:val="00706E05"/>
    <w:rsid w:val="00706FB5"/>
    <w:rsid w:val="00707278"/>
    <w:rsid w:val="00707A1C"/>
    <w:rsid w:val="00707D0C"/>
    <w:rsid w:val="00710226"/>
    <w:rsid w:val="00710D24"/>
    <w:rsid w:val="00710F06"/>
    <w:rsid w:val="00711184"/>
    <w:rsid w:val="007112CC"/>
    <w:rsid w:val="00711B0B"/>
    <w:rsid w:val="00711C69"/>
    <w:rsid w:val="00711F27"/>
    <w:rsid w:val="00711F5A"/>
    <w:rsid w:val="007120A8"/>
    <w:rsid w:val="00712121"/>
    <w:rsid w:val="00712694"/>
    <w:rsid w:val="00712E53"/>
    <w:rsid w:val="007134C3"/>
    <w:rsid w:val="00713E8F"/>
    <w:rsid w:val="007140D7"/>
    <w:rsid w:val="007155C4"/>
    <w:rsid w:val="0071563F"/>
    <w:rsid w:val="0071571C"/>
    <w:rsid w:val="007157E4"/>
    <w:rsid w:val="00715815"/>
    <w:rsid w:val="00716162"/>
    <w:rsid w:val="00716527"/>
    <w:rsid w:val="007165E3"/>
    <w:rsid w:val="00716662"/>
    <w:rsid w:val="007167E2"/>
    <w:rsid w:val="00717223"/>
    <w:rsid w:val="0071729C"/>
    <w:rsid w:val="007172D5"/>
    <w:rsid w:val="00717AB6"/>
    <w:rsid w:val="00717ADF"/>
    <w:rsid w:val="00717D1E"/>
    <w:rsid w:val="007204EA"/>
    <w:rsid w:val="007206E6"/>
    <w:rsid w:val="00720DF1"/>
    <w:rsid w:val="0072118B"/>
    <w:rsid w:val="0072118C"/>
    <w:rsid w:val="0072141B"/>
    <w:rsid w:val="00721A59"/>
    <w:rsid w:val="00721B42"/>
    <w:rsid w:val="007221D1"/>
    <w:rsid w:val="00722778"/>
    <w:rsid w:val="0072304C"/>
    <w:rsid w:val="007230D1"/>
    <w:rsid w:val="007235E4"/>
    <w:rsid w:val="007235FA"/>
    <w:rsid w:val="00723E27"/>
    <w:rsid w:val="0072404B"/>
    <w:rsid w:val="0072467C"/>
    <w:rsid w:val="00724B18"/>
    <w:rsid w:val="00724F36"/>
    <w:rsid w:val="00724F4A"/>
    <w:rsid w:val="00725FBA"/>
    <w:rsid w:val="00726AF6"/>
    <w:rsid w:val="007276B5"/>
    <w:rsid w:val="00727705"/>
    <w:rsid w:val="007300A9"/>
    <w:rsid w:val="00730802"/>
    <w:rsid w:val="00730B33"/>
    <w:rsid w:val="00730BFA"/>
    <w:rsid w:val="00730F94"/>
    <w:rsid w:val="00730FF2"/>
    <w:rsid w:val="0073195A"/>
    <w:rsid w:val="007329AF"/>
    <w:rsid w:val="00734140"/>
    <w:rsid w:val="00734D12"/>
    <w:rsid w:val="00735921"/>
    <w:rsid w:val="00735A6F"/>
    <w:rsid w:val="00735AF5"/>
    <w:rsid w:val="00736058"/>
    <w:rsid w:val="007368C4"/>
    <w:rsid w:val="00736F10"/>
    <w:rsid w:val="0073757D"/>
    <w:rsid w:val="00737D7E"/>
    <w:rsid w:val="00737F7B"/>
    <w:rsid w:val="00737FCD"/>
    <w:rsid w:val="007404B4"/>
    <w:rsid w:val="00740571"/>
    <w:rsid w:val="00740647"/>
    <w:rsid w:val="00740B1A"/>
    <w:rsid w:val="00740BC1"/>
    <w:rsid w:val="00741059"/>
    <w:rsid w:val="00741369"/>
    <w:rsid w:val="0074182A"/>
    <w:rsid w:val="00741DF5"/>
    <w:rsid w:val="00742363"/>
    <w:rsid w:val="0074360F"/>
    <w:rsid w:val="007438AB"/>
    <w:rsid w:val="00743F46"/>
    <w:rsid w:val="007445F4"/>
    <w:rsid w:val="00744983"/>
    <w:rsid w:val="00744FD7"/>
    <w:rsid w:val="007453FA"/>
    <w:rsid w:val="00745702"/>
    <w:rsid w:val="0074609B"/>
    <w:rsid w:val="0074672A"/>
    <w:rsid w:val="00746AF0"/>
    <w:rsid w:val="00746B34"/>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C67"/>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57BDD"/>
    <w:rsid w:val="00760348"/>
    <w:rsid w:val="00760702"/>
    <w:rsid w:val="0076077D"/>
    <w:rsid w:val="00760CD0"/>
    <w:rsid w:val="00760EE6"/>
    <w:rsid w:val="0076117F"/>
    <w:rsid w:val="00761270"/>
    <w:rsid w:val="007616E4"/>
    <w:rsid w:val="00761992"/>
    <w:rsid w:val="00761DDF"/>
    <w:rsid w:val="0076228C"/>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F65"/>
    <w:rsid w:val="00766F73"/>
    <w:rsid w:val="007704D7"/>
    <w:rsid w:val="00770747"/>
    <w:rsid w:val="0077096A"/>
    <w:rsid w:val="007713EF"/>
    <w:rsid w:val="007717DA"/>
    <w:rsid w:val="007718DC"/>
    <w:rsid w:val="00771B7B"/>
    <w:rsid w:val="00771E53"/>
    <w:rsid w:val="00771EF4"/>
    <w:rsid w:val="0077238E"/>
    <w:rsid w:val="0077275B"/>
    <w:rsid w:val="0077281A"/>
    <w:rsid w:val="0077367B"/>
    <w:rsid w:val="00773C1C"/>
    <w:rsid w:val="00773E77"/>
    <w:rsid w:val="00774126"/>
    <w:rsid w:val="0077418E"/>
    <w:rsid w:val="007750DE"/>
    <w:rsid w:val="00775868"/>
    <w:rsid w:val="00775966"/>
    <w:rsid w:val="00775970"/>
    <w:rsid w:val="00775CF1"/>
    <w:rsid w:val="00775EF5"/>
    <w:rsid w:val="007760FC"/>
    <w:rsid w:val="007761F6"/>
    <w:rsid w:val="0077663C"/>
    <w:rsid w:val="00776D50"/>
    <w:rsid w:val="00776FF5"/>
    <w:rsid w:val="00777365"/>
    <w:rsid w:val="007777EE"/>
    <w:rsid w:val="00780DC4"/>
    <w:rsid w:val="00781310"/>
    <w:rsid w:val="00781647"/>
    <w:rsid w:val="0078175F"/>
    <w:rsid w:val="00782616"/>
    <w:rsid w:val="00782844"/>
    <w:rsid w:val="00782A3D"/>
    <w:rsid w:val="00782A62"/>
    <w:rsid w:val="00782CD3"/>
    <w:rsid w:val="00782EBF"/>
    <w:rsid w:val="00782FDA"/>
    <w:rsid w:val="00783465"/>
    <w:rsid w:val="0078355A"/>
    <w:rsid w:val="00783FF5"/>
    <w:rsid w:val="00784764"/>
    <w:rsid w:val="0078479D"/>
    <w:rsid w:val="00784AD2"/>
    <w:rsid w:val="00784B2C"/>
    <w:rsid w:val="007850B2"/>
    <w:rsid w:val="007851D1"/>
    <w:rsid w:val="0078533C"/>
    <w:rsid w:val="0078552F"/>
    <w:rsid w:val="0078559D"/>
    <w:rsid w:val="0078773E"/>
    <w:rsid w:val="00787810"/>
    <w:rsid w:val="0079081A"/>
    <w:rsid w:val="00790909"/>
    <w:rsid w:val="00790A12"/>
    <w:rsid w:val="0079122A"/>
    <w:rsid w:val="00791914"/>
    <w:rsid w:val="00791D8A"/>
    <w:rsid w:val="00791DBE"/>
    <w:rsid w:val="00792257"/>
    <w:rsid w:val="00792568"/>
    <w:rsid w:val="00792DFF"/>
    <w:rsid w:val="0079301E"/>
    <w:rsid w:val="0079373D"/>
    <w:rsid w:val="00793B54"/>
    <w:rsid w:val="00793E7F"/>
    <w:rsid w:val="00793F16"/>
    <w:rsid w:val="00793F30"/>
    <w:rsid w:val="00794337"/>
    <w:rsid w:val="007945F0"/>
    <w:rsid w:val="00794661"/>
    <w:rsid w:val="00794B77"/>
    <w:rsid w:val="0079543F"/>
    <w:rsid w:val="007963C2"/>
    <w:rsid w:val="00796441"/>
    <w:rsid w:val="00796E0C"/>
    <w:rsid w:val="00797712"/>
    <w:rsid w:val="007979B2"/>
    <w:rsid w:val="007A148E"/>
    <w:rsid w:val="007A1E80"/>
    <w:rsid w:val="007A260A"/>
    <w:rsid w:val="007A28C8"/>
    <w:rsid w:val="007A2DC7"/>
    <w:rsid w:val="007A2E3E"/>
    <w:rsid w:val="007A3993"/>
    <w:rsid w:val="007A39D3"/>
    <w:rsid w:val="007A452C"/>
    <w:rsid w:val="007A4A5A"/>
    <w:rsid w:val="007A4E46"/>
    <w:rsid w:val="007A5161"/>
    <w:rsid w:val="007A5379"/>
    <w:rsid w:val="007A5AC4"/>
    <w:rsid w:val="007A607A"/>
    <w:rsid w:val="007A6351"/>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3876"/>
    <w:rsid w:val="007B40BB"/>
    <w:rsid w:val="007B4407"/>
    <w:rsid w:val="007B4A4F"/>
    <w:rsid w:val="007B4D27"/>
    <w:rsid w:val="007B4F51"/>
    <w:rsid w:val="007B507D"/>
    <w:rsid w:val="007B544D"/>
    <w:rsid w:val="007B5618"/>
    <w:rsid w:val="007B5675"/>
    <w:rsid w:val="007B5CFE"/>
    <w:rsid w:val="007B629D"/>
    <w:rsid w:val="007B68D8"/>
    <w:rsid w:val="007B6D80"/>
    <w:rsid w:val="007B6E39"/>
    <w:rsid w:val="007B7591"/>
    <w:rsid w:val="007B7F5F"/>
    <w:rsid w:val="007C00F8"/>
    <w:rsid w:val="007C0477"/>
    <w:rsid w:val="007C04FC"/>
    <w:rsid w:val="007C064C"/>
    <w:rsid w:val="007C0661"/>
    <w:rsid w:val="007C0B99"/>
    <w:rsid w:val="007C0BC5"/>
    <w:rsid w:val="007C1000"/>
    <w:rsid w:val="007C19BD"/>
    <w:rsid w:val="007C207E"/>
    <w:rsid w:val="007C227A"/>
    <w:rsid w:val="007C2426"/>
    <w:rsid w:val="007C2A06"/>
    <w:rsid w:val="007C2CC5"/>
    <w:rsid w:val="007C2EF9"/>
    <w:rsid w:val="007C2F45"/>
    <w:rsid w:val="007C4092"/>
    <w:rsid w:val="007C40CF"/>
    <w:rsid w:val="007C40D6"/>
    <w:rsid w:val="007C4179"/>
    <w:rsid w:val="007C4770"/>
    <w:rsid w:val="007C48CF"/>
    <w:rsid w:val="007C4BBF"/>
    <w:rsid w:val="007C4D66"/>
    <w:rsid w:val="007C4F06"/>
    <w:rsid w:val="007C5631"/>
    <w:rsid w:val="007C5637"/>
    <w:rsid w:val="007C5CBF"/>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F6F"/>
    <w:rsid w:val="007D422A"/>
    <w:rsid w:val="007D43B9"/>
    <w:rsid w:val="007D450E"/>
    <w:rsid w:val="007D4693"/>
    <w:rsid w:val="007D4C45"/>
    <w:rsid w:val="007D50AA"/>
    <w:rsid w:val="007D5743"/>
    <w:rsid w:val="007D6324"/>
    <w:rsid w:val="007D662F"/>
    <w:rsid w:val="007D66A4"/>
    <w:rsid w:val="007D66F3"/>
    <w:rsid w:val="007E0117"/>
    <w:rsid w:val="007E0BB6"/>
    <w:rsid w:val="007E12AC"/>
    <w:rsid w:val="007E1325"/>
    <w:rsid w:val="007E14E9"/>
    <w:rsid w:val="007E1551"/>
    <w:rsid w:val="007E159B"/>
    <w:rsid w:val="007E15B5"/>
    <w:rsid w:val="007E1610"/>
    <w:rsid w:val="007E1638"/>
    <w:rsid w:val="007E16C8"/>
    <w:rsid w:val="007E1B1D"/>
    <w:rsid w:val="007E1DAF"/>
    <w:rsid w:val="007E1E48"/>
    <w:rsid w:val="007E2285"/>
    <w:rsid w:val="007E24C9"/>
    <w:rsid w:val="007E28FF"/>
    <w:rsid w:val="007E2DDE"/>
    <w:rsid w:val="007E2E22"/>
    <w:rsid w:val="007E31F1"/>
    <w:rsid w:val="007E3648"/>
    <w:rsid w:val="007E377A"/>
    <w:rsid w:val="007E3A95"/>
    <w:rsid w:val="007E3D7F"/>
    <w:rsid w:val="007E3FCE"/>
    <w:rsid w:val="007E48A8"/>
    <w:rsid w:val="007E4E3D"/>
    <w:rsid w:val="007E57A3"/>
    <w:rsid w:val="007E5DC4"/>
    <w:rsid w:val="007E5FB3"/>
    <w:rsid w:val="007E6345"/>
    <w:rsid w:val="007E6663"/>
    <w:rsid w:val="007E6D25"/>
    <w:rsid w:val="007E6F97"/>
    <w:rsid w:val="007E70E2"/>
    <w:rsid w:val="007E71F0"/>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286D"/>
    <w:rsid w:val="007F32F5"/>
    <w:rsid w:val="007F34C2"/>
    <w:rsid w:val="007F3E34"/>
    <w:rsid w:val="007F495D"/>
    <w:rsid w:val="007F5A71"/>
    <w:rsid w:val="007F5BC0"/>
    <w:rsid w:val="007F7333"/>
    <w:rsid w:val="007F74AF"/>
    <w:rsid w:val="007F7523"/>
    <w:rsid w:val="007F79DD"/>
    <w:rsid w:val="007F7F2A"/>
    <w:rsid w:val="0080068D"/>
    <w:rsid w:val="008008F9"/>
    <w:rsid w:val="00800CD1"/>
    <w:rsid w:val="00801845"/>
    <w:rsid w:val="00801971"/>
    <w:rsid w:val="00801C28"/>
    <w:rsid w:val="00801E61"/>
    <w:rsid w:val="00802D6C"/>
    <w:rsid w:val="00802F1F"/>
    <w:rsid w:val="00803A2B"/>
    <w:rsid w:val="00803D2C"/>
    <w:rsid w:val="00804382"/>
    <w:rsid w:val="00804D20"/>
    <w:rsid w:val="00805231"/>
    <w:rsid w:val="0080558A"/>
    <w:rsid w:val="00805B8D"/>
    <w:rsid w:val="00805C19"/>
    <w:rsid w:val="008062F2"/>
    <w:rsid w:val="008067D2"/>
    <w:rsid w:val="008069CC"/>
    <w:rsid w:val="00806C2E"/>
    <w:rsid w:val="00807074"/>
    <w:rsid w:val="008073C3"/>
    <w:rsid w:val="00807487"/>
    <w:rsid w:val="00807723"/>
    <w:rsid w:val="008077F8"/>
    <w:rsid w:val="008100DB"/>
    <w:rsid w:val="0081014C"/>
    <w:rsid w:val="00810461"/>
    <w:rsid w:val="00810632"/>
    <w:rsid w:val="00810719"/>
    <w:rsid w:val="00810DB1"/>
    <w:rsid w:val="00811509"/>
    <w:rsid w:val="008117BB"/>
    <w:rsid w:val="00811DFD"/>
    <w:rsid w:val="008120AE"/>
    <w:rsid w:val="00812208"/>
    <w:rsid w:val="00812597"/>
    <w:rsid w:val="00812C8C"/>
    <w:rsid w:val="00812CBF"/>
    <w:rsid w:val="00813253"/>
    <w:rsid w:val="00813508"/>
    <w:rsid w:val="00813907"/>
    <w:rsid w:val="00813D80"/>
    <w:rsid w:val="00813ED0"/>
    <w:rsid w:val="00813EDD"/>
    <w:rsid w:val="00813FE2"/>
    <w:rsid w:val="0081431D"/>
    <w:rsid w:val="008149E0"/>
    <w:rsid w:val="00814A35"/>
    <w:rsid w:val="00815769"/>
    <w:rsid w:val="008157C2"/>
    <w:rsid w:val="008158B8"/>
    <w:rsid w:val="00815907"/>
    <w:rsid w:val="00815C71"/>
    <w:rsid w:val="00815E2B"/>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2C9A"/>
    <w:rsid w:val="00823142"/>
    <w:rsid w:val="00823551"/>
    <w:rsid w:val="008236A2"/>
    <w:rsid w:val="008237C0"/>
    <w:rsid w:val="00823A08"/>
    <w:rsid w:val="0082489A"/>
    <w:rsid w:val="00824BF6"/>
    <w:rsid w:val="0082512B"/>
    <w:rsid w:val="008254E0"/>
    <w:rsid w:val="00825E9D"/>
    <w:rsid w:val="0082618A"/>
    <w:rsid w:val="008261E5"/>
    <w:rsid w:val="008265BF"/>
    <w:rsid w:val="0082666C"/>
    <w:rsid w:val="00826746"/>
    <w:rsid w:val="0082688F"/>
    <w:rsid w:val="00826A77"/>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5FFB"/>
    <w:rsid w:val="008365D8"/>
    <w:rsid w:val="00837307"/>
    <w:rsid w:val="00837B4B"/>
    <w:rsid w:val="00837CD5"/>
    <w:rsid w:val="00837EF8"/>
    <w:rsid w:val="008401D0"/>
    <w:rsid w:val="00840240"/>
    <w:rsid w:val="008402D0"/>
    <w:rsid w:val="0084100A"/>
    <w:rsid w:val="00841287"/>
    <w:rsid w:val="00841863"/>
    <w:rsid w:val="00841C1F"/>
    <w:rsid w:val="00842243"/>
    <w:rsid w:val="0084239D"/>
    <w:rsid w:val="00842AAA"/>
    <w:rsid w:val="00842BCC"/>
    <w:rsid w:val="00842C1C"/>
    <w:rsid w:val="008436DD"/>
    <w:rsid w:val="00843714"/>
    <w:rsid w:val="00843763"/>
    <w:rsid w:val="008439E4"/>
    <w:rsid w:val="00843F3F"/>
    <w:rsid w:val="00844251"/>
    <w:rsid w:val="00845049"/>
    <w:rsid w:val="00845187"/>
    <w:rsid w:val="0084522A"/>
    <w:rsid w:val="008452CD"/>
    <w:rsid w:val="0084548C"/>
    <w:rsid w:val="0084564D"/>
    <w:rsid w:val="008456A7"/>
    <w:rsid w:val="00845CEC"/>
    <w:rsid w:val="00845E32"/>
    <w:rsid w:val="00846966"/>
    <w:rsid w:val="00846B9A"/>
    <w:rsid w:val="00846FCE"/>
    <w:rsid w:val="0084766A"/>
    <w:rsid w:val="00847A05"/>
    <w:rsid w:val="00847A0E"/>
    <w:rsid w:val="00847B3A"/>
    <w:rsid w:val="00847E56"/>
    <w:rsid w:val="008502DA"/>
    <w:rsid w:val="00850C4C"/>
    <w:rsid w:val="00850CFB"/>
    <w:rsid w:val="0085181A"/>
    <w:rsid w:val="00851962"/>
    <w:rsid w:val="00851D0A"/>
    <w:rsid w:val="00851FE7"/>
    <w:rsid w:val="00852367"/>
    <w:rsid w:val="008523C7"/>
    <w:rsid w:val="0085259A"/>
    <w:rsid w:val="00852BD3"/>
    <w:rsid w:val="00852C3F"/>
    <w:rsid w:val="00852FAA"/>
    <w:rsid w:val="00854257"/>
    <w:rsid w:val="00854B85"/>
    <w:rsid w:val="00854DDE"/>
    <w:rsid w:val="0085528D"/>
    <w:rsid w:val="00855790"/>
    <w:rsid w:val="00855C4D"/>
    <w:rsid w:val="0085626E"/>
    <w:rsid w:val="0085664D"/>
    <w:rsid w:val="00856B8F"/>
    <w:rsid w:val="008573A4"/>
    <w:rsid w:val="008573CD"/>
    <w:rsid w:val="008574FC"/>
    <w:rsid w:val="00857556"/>
    <w:rsid w:val="008579BD"/>
    <w:rsid w:val="00857BDD"/>
    <w:rsid w:val="008603C1"/>
    <w:rsid w:val="008606DB"/>
    <w:rsid w:val="008607E2"/>
    <w:rsid w:val="0086114E"/>
    <w:rsid w:val="008611CD"/>
    <w:rsid w:val="0086198E"/>
    <w:rsid w:val="00861D43"/>
    <w:rsid w:val="00862121"/>
    <w:rsid w:val="0086242A"/>
    <w:rsid w:val="00862732"/>
    <w:rsid w:val="00862D87"/>
    <w:rsid w:val="0086330D"/>
    <w:rsid w:val="0086387A"/>
    <w:rsid w:val="00863CEA"/>
    <w:rsid w:val="00863E97"/>
    <w:rsid w:val="0086478F"/>
    <w:rsid w:val="008649F3"/>
    <w:rsid w:val="00864DCD"/>
    <w:rsid w:val="00864E76"/>
    <w:rsid w:val="00865B5D"/>
    <w:rsid w:val="00865CA8"/>
    <w:rsid w:val="00865E40"/>
    <w:rsid w:val="00865E5C"/>
    <w:rsid w:val="00865F4E"/>
    <w:rsid w:val="00865FF4"/>
    <w:rsid w:val="0086639F"/>
    <w:rsid w:val="00866C33"/>
    <w:rsid w:val="008671F1"/>
    <w:rsid w:val="0086798E"/>
    <w:rsid w:val="008679AE"/>
    <w:rsid w:val="008700EA"/>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40DF"/>
    <w:rsid w:val="0087418E"/>
    <w:rsid w:val="00874837"/>
    <w:rsid w:val="00874FD2"/>
    <w:rsid w:val="00875130"/>
    <w:rsid w:val="00875B75"/>
    <w:rsid w:val="00875CE4"/>
    <w:rsid w:val="00875F4A"/>
    <w:rsid w:val="00875F4B"/>
    <w:rsid w:val="008765C0"/>
    <w:rsid w:val="00876850"/>
    <w:rsid w:val="00876DE0"/>
    <w:rsid w:val="00876F25"/>
    <w:rsid w:val="00877006"/>
    <w:rsid w:val="0087714D"/>
    <w:rsid w:val="0087720E"/>
    <w:rsid w:val="00877AEF"/>
    <w:rsid w:val="008800E3"/>
    <w:rsid w:val="00880206"/>
    <w:rsid w:val="00880E67"/>
    <w:rsid w:val="00880FF4"/>
    <w:rsid w:val="00881091"/>
    <w:rsid w:val="008813CF"/>
    <w:rsid w:val="008813DF"/>
    <w:rsid w:val="00881842"/>
    <w:rsid w:val="00881AFC"/>
    <w:rsid w:val="00881DFD"/>
    <w:rsid w:val="00881ED7"/>
    <w:rsid w:val="008829A3"/>
    <w:rsid w:val="0088309F"/>
    <w:rsid w:val="00883239"/>
    <w:rsid w:val="0088342D"/>
    <w:rsid w:val="00883C21"/>
    <w:rsid w:val="00883FD0"/>
    <w:rsid w:val="00884719"/>
    <w:rsid w:val="00884E62"/>
    <w:rsid w:val="00885321"/>
    <w:rsid w:val="00885467"/>
    <w:rsid w:val="0088559F"/>
    <w:rsid w:val="008856F5"/>
    <w:rsid w:val="00885972"/>
    <w:rsid w:val="00885C9A"/>
    <w:rsid w:val="00885F6E"/>
    <w:rsid w:val="0088664D"/>
    <w:rsid w:val="00886A92"/>
    <w:rsid w:val="00886E9A"/>
    <w:rsid w:val="00886F42"/>
    <w:rsid w:val="00887302"/>
    <w:rsid w:val="00887320"/>
    <w:rsid w:val="008873EE"/>
    <w:rsid w:val="008878FF"/>
    <w:rsid w:val="00887D09"/>
    <w:rsid w:val="0089007F"/>
    <w:rsid w:val="0089023F"/>
    <w:rsid w:val="008906C5"/>
    <w:rsid w:val="00891297"/>
    <w:rsid w:val="00891487"/>
    <w:rsid w:val="008915BA"/>
    <w:rsid w:val="00891945"/>
    <w:rsid w:val="00891C62"/>
    <w:rsid w:val="00891D38"/>
    <w:rsid w:val="008921C0"/>
    <w:rsid w:val="00892515"/>
    <w:rsid w:val="0089318E"/>
    <w:rsid w:val="00893EE4"/>
    <w:rsid w:val="0089451B"/>
    <w:rsid w:val="00894F70"/>
    <w:rsid w:val="00895468"/>
    <w:rsid w:val="00895974"/>
    <w:rsid w:val="008970E2"/>
    <w:rsid w:val="00897287"/>
    <w:rsid w:val="0089730A"/>
    <w:rsid w:val="0089731B"/>
    <w:rsid w:val="008974AD"/>
    <w:rsid w:val="00897A83"/>
    <w:rsid w:val="008A02A5"/>
    <w:rsid w:val="008A0A94"/>
    <w:rsid w:val="008A0C01"/>
    <w:rsid w:val="008A13EA"/>
    <w:rsid w:val="008A1525"/>
    <w:rsid w:val="008A16FA"/>
    <w:rsid w:val="008A1855"/>
    <w:rsid w:val="008A1FB7"/>
    <w:rsid w:val="008A2349"/>
    <w:rsid w:val="008A278F"/>
    <w:rsid w:val="008A2ACE"/>
    <w:rsid w:val="008A374F"/>
    <w:rsid w:val="008A3981"/>
    <w:rsid w:val="008A3F67"/>
    <w:rsid w:val="008A4F95"/>
    <w:rsid w:val="008A50DF"/>
    <w:rsid w:val="008A5286"/>
    <w:rsid w:val="008A546A"/>
    <w:rsid w:val="008A5619"/>
    <w:rsid w:val="008A5EA2"/>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A07"/>
    <w:rsid w:val="008B7A2C"/>
    <w:rsid w:val="008C072F"/>
    <w:rsid w:val="008C0C15"/>
    <w:rsid w:val="008C1447"/>
    <w:rsid w:val="008C1807"/>
    <w:rsid w:val="008C1EF6"/>
    <w:rsid w:val="008C21A6"/>
    <w:rsid w:val="008C3225"/>
    <w:rsid w:val="008C347F"/>
    <w:rsid w:val="008C37AC"/>
    <w:rsid w:val="008C401A"/>
    <w:rsid w:val="008C4785"/>
    <w:rsid w:val="008C47BF"/>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D84"/>
    <w:rsid w:val="008D527F"/>
    <w:rsid w:val="008D54DD"/>
    <w:rsid w:val="008D58A8"/>
    <w:rsid w:val="008D5AEF"/>
    <w:rsid w:val="008D5AFF"/>
    <w:rsid w:val="008D5B41"/>
    <w:rsid w:val="008D5E1E"/>
    <w:rsid w:val="008D695D"/>
    <w:rsid w:val="008D6AEB"/>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2D33"/>
    <w:rsid w:val="008E3204"/>
    <w:rsid w:val="008E42F7"/>
    <w:rsid w:val="008E4502"/>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5C3B"/>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322B"/>
    <w:rsid w:val="00903662"/>
    <w:rsid w:val="00904195"/>
    <w:rsid w:val="009044AE"/>
    <w:rsid w:val="00904707"/>
    <w:rsid w:val="00904883"/>
    <w:rsid w:val="009048B6"/>
    <w:rsid w:val="00904A2B"/>
    <w:rsid w:val="00904AE4"/>
    <w:rsid w:val="00904B5C"/>
    <w:rsid w:val="00904C16"/>
    <w:rsid w:val="0090540B"/>
    <w:rsid w:val="00906150"/>
    <w:rsid w:val="0090690E"/>
    <w:rsid w:val="009076A9"/>
    <w:rsid w:val="00907A93"/>
    <w:rsid w:val="00907F19"/>
    <w:rsid w:val="009101FE"/>
    <w:rsid w:val="00910727"/>
    <w:rsid w:val="00910824"/>
    <w:rsid w:val="00910BFF"/>
    <w:rsid w:val="009112A8"/>
    <w:rsid w:val="0091178A"/>
    <w:rsid w:val="00911DEB"/>
    <w:rsid w:val="00911EC7"/>
    <w:rsid w:val="00911F88"/>
    <w:rsid w:val="00912CF5"/>
    <w:rsid w:val="00913266"/>
    <w:rsid w:val="00913382"/>
    <w:rsid w:val="009134A8"/>
    <w:rsid w:val="009142F0"/>
    <w:rsid w:val="00914A5A"/>
    <w:rsid w:val="00914B79"/>
    <w:rsid w:val="00914F06"/>
    <w:rsid w:val="009154F1"/>
    <w:rsid w:val="00915662"/>
    <w:rsid w:val="00915B10"/>
    <w:rsid w:val="00915B6A"/>
    <w:rsid w:val="00916300"/>
    <w:rsid w:val="00916667"/>
    <w:rsid w:val="00916857"/>
    <w:rsid w:val="00916ACE"/>
    <w:rsid w:val="0091752E"/>
    <w:rsid w:val="009177EE"/>
    <w:rsid w:val="0091795E"/>
    <w:rsid w:val="00917FA2"/>
    <w:rsid w:val="009201B4"/>
    <w:rsid w:val="00920CB0"/>
    <w:rsid w:val="0092105F"/>
    <w:rsid w:val="00921AAC"/>
    <w:rsid w:val="00921B35"/>
    <w:rsid w:val="00921B64"/>
    <w:rsid w:val="00921D17"/>
    <w:rsid w:val="00921F13"/>
    <w:rsid w:val="009221AA"/>
    <w:rsid w:val="009223C1"/>
    <w:rsid w:val="009234A6"/>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2C3"/>
    <w:rsid w:val="0092764E"/>
    <w:rsid w:val="00927958"/>
    <w:rsid w:val="00927B77"/>
    <w:rsid w:val="00927FC6"/>
    <w:rsid w:val="00930697"/>
    <w:rsid w:val="00930750"/>
    <w:rsid w:val="00930F21"/>
    <w:rsid w:val="009312C1"/>
    <w:rsid w:val="0093144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679"/>
    <w:rsid w:val="009357E6"/>
    <w:rsid w:val="00935A46"/>
    <w:rsid w:val="00936049"/>
    <w:rsid w:val="009360FD"/>
    <w:rsid w:val="0093654D"/>
    <w:rsid w:val="00936987"/>
    <w:rsid w:val="009369F7"/>
    <w:rsid w:val="00937688"/>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2CF"/>
    <w:rsid w:val="009453A4"/>
    <w:rsid w:val="009454D8"/>
    <w:rsid w:val="00945884"/>
    <w:rsid w:val="00945935"/>
    <w:rsid w:val="00945B19"/>
    <w:rsid w:val="00945B6E"/>
    <w:rsid w:val="00945B8E"/>
    <w:rsid w:val="00945FBE"/>
    <w:rsid w:val="009463CF"/>
    <w:rsid w:val="009465CB"/>
    <w:rsid w:val="00946674"/>
    <w:rsid w:val="009468C3"/>
    <w:rsid w:val="00946A11"/>
    <w:rsid w:val="00946CD2"/>
    <w:rsid w:val="00946E51"/>
    <w:rsid w:val="009471E8"/>
    <w:rsid w:val="009473DE"/>
    <w:rsid w:val="00947ADE"/>
    <w:rsid w:val="00947F79"/>
    <w:rsid w:val="00950121"/>
    <w:rsid w:val="00950CCB"/>
    <w:rsid w:val="00951387"/>
    <w:rsid w:val="00951539"/>
    <w:rsid w:val="0095160F"/>
    <w:rsid w:val="00952870"/>
    <w:rsid w:val="00952D54"/>
    <w:rsid w:val="00952F61"/>
    <w:rsid w:val="00952FBD"/>
    <w:rsid w:val="009531A4"/>
    <w:rsid w:val="009531BE"/>
    <w:rsid w:val="0095324D"/>
    <w:rsid w:val="0095336F"/>
    <w:rsid w:val="00953626"/>
    <w:rsid w:val="0095396A"/>
    <w:rsid w:val="00953A29"/>
    <w:rsid w:val="00953B49"/>
    <w:rsid w:val="00954559"/>
    <w:rsid w:val="00954EE3"/>
    <w:rsid w:val="009556BE"/>
    <w:rsid w:val="009557B0"/>
    <w:rsid w:val="009559BB"/>
    <w:rsid w:val="009563E0"/>
    <w:rsid w:val="00956679"/>
    <w:rsid w:val="00956B4E"/>
    <w:rsid w:val="00956C8C"/>
    <w:rsid w:val="009574BD"/>
    <w:rsid w:val="0095759A"/>
    <w:rsid w:val="0095765C"/>
    <w:rsid w:val="009576B2"/>
    <w:rsid w:val="00957EFB"/>
    <w:rsid w:val="00957FE3"/>
    <w:rsid w:val="009600DE"/>
    <w:rsid w:val="00960DED"/>
    <w:rsid w:val="00961062"/>
    <w:rsid w:val="0096196C"/>
    <w:rsid w:val="00961BBF"/>
    <w:rsid w:val="00961E39"/>
    <w:rsid w:val="00962134"/>
    <w:rsid w:val="009622A0"/>
    <w:rsid w:val="0096367F"/>
    <w:rsid w:val="00963FA1"/>
    <w:rsid w:val="00964353"/>
    <w:rsid w:val="009649B9"/>
    <w:rsid w:val="00964B0B"/>
    <w:rsid w:val="00964E71"/>
    <w:rsid w:val="009653EA"/>
    <w:rsid w:val="00965AD7"/>
    <w:rsid w:val="0096674C"/>
    <w:rsid w:val="00966BEC"/>
    <w:rsid w:val="0096735C"/>
    <w:rsid w:val="00967538"/>
    <w:rsid w:val="00967B67"/>
    <w:rsid w:val="00967C96"/>
    <w:rsid w:val="009700C7"/>
    <w:rsid w:val="00970C77"/>
    <w:rsid w:val="00970C8F"/>
    <w:rsid w:val="00970C9D"/>
    <w:rsid w:val="00970EC8"/>
    <w:rsid w:val="00970F76"/>
    <w:rsid w:val="00971307"/>
    <w:rsid w:val="0097153E"/>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9B0"/>
    <w:rsid w:val="00975B96"/>
    <w:rsid w:val="00975F82"/>
    <w:rsid w:val="009763EC"/>
    <w:rsid w:val="0097651D"/>
    <w:rsid w:val="009765A9"/>
    <w:rsid w:val="00976646"/>
    <w:rsid w:val="009768DE"/>
    <w:rsid w:val="00976A49"/>
    <w:rsid w:val="00977856"/>
    <w:rsid w:val="00977F1F"/>
    <w:rsid w:val="00980E29"/>
    <w:rsid w:val="00981DDE"/>
    <w:rsid w:val="009820BB"/>
    <w:rsid w:val="009823C4"/>
    <w:rsid w:val="009827C3"/>
    <w:rsid w:val="009829CF"/>
    <w:rsid w:val="00982E3D"/>
    <w:rsid w:val="00983136"/>
    <w:rsid w:val="00983334"/>
    <w:rsid w:val="00983486"/>
    <w:rsid w:val="00983718"/>
    <w:rsid w:val="009837E1"/>
    <w:rsid w:val="00983EA0"/>
    <w:rsid w:val="00983EA7"/>
    <w:rsid w:val="00983FE6"/>
    <w:rsid w:val="0098433B"/>
    <w:rsid w:val="0098437A"/>
    <w:rsid w:val="0098472A"/>
    <w:rsid w:val="00984E31"/>
    <w:rsid w:val="00984F54"/>
    <w:rsid w:val="009856D8"/>
    <w:rsid w:val="00985B31"/>
    <w:rsid w:val="00985B6F"/>
    <w:rsid w:val="00985B8C"/>
    <w:rsid w:val="00986207"/>
    <w:rsid w:val="00986CE9"/>
    <w:rsid w:val="00986DBA"/>
    <w:rsid w:val="00987032"/>
    <w:rsid w:val="00987D09"/>
    <w:rsid w:val="0099080A"/>
    <w:rsid w:val="00990BC7"/>
    <w:rsid w:val="0099150C"/>
    <w:rsid w:val="0099195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6FA6"/>
    <w:rsid w:val="009971D4"/>
    <w:rsid w:val="009974D7"/>
    <w:rsid w:val="00997CED"/>
    <w:rsid w:val="00997F7D"/>
    <w:rsid w:val="009A028C"/>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41E7"/>
    <w:rsid w:val="009A4648"/>
    <w:rsid w:val="009A4E52"/>
    <w:rsid w:val="009A4F7F"/>
    <w:rsid w:val="009A5274"/>
    <w:rsid w:val="009A59A0"/>
    <w:rsid w:val="009A59A1"/>
    <w:rsid w:val="009A645A"/>
    <w:rsid w:val="009A69A3"/>
    <w:rsid w:val="009A6F50"/>
    <w:rsid w:val="009A7325"/>
    <w:rsid w:val="009A7671"/>
    <w:rsid w:val="009A7B32"/>
    <w:rsid w:val="009A7D87"/>
    <w:rsid w:val="009A7EAA"/>
    <w:rsid w:val="009B2D72"/>
    <w:rsid w:val="009B2E2E"/>
    <w:rsid w:val="009B3742"/>
    <w:rsid w:val="009B38EC"/>
    <w:rsid w:val="009B3C55"/>
    <w:rsid w:val="009B410C"/>
    <w:rsid w:val="009B41A7"/>
    <w:rsid w:val="009B47B0"/>
    <w:rsid w:val="009B4AF0"/>
    <w:rsid w:val="009B50A1"/>
    <w:rsid w:val="009B5462"/>
    <w:rsid w:val="009B57CA"/>
    <w:rsid w:val="009B5E70"/>
    <w:rsid w:val="009B614D"/>
    <w:rsid w:val="009B68B1"/>
    <w:rsid w:val="009B6992"/>
    <w:rsid w:val="009B751A"/>
    <w:rsid w:val="009B7EC2"/>
    <w:rsid w:val="009B7FD0"/>
    <w:rsid w:val="009C019D"/>
    <w:rsid w:val="009C024D"/>
    <w:rsid w:val="009C0469"/>
    <w:rsid w:val="009C04EA"/>
    <w:rsid w:val="009C0693"/>
    <w:rsid w:val="009C08A8"/>
    <w:rsid w:val="009C10F7"/>
    <w:rsid w:val="009C1158"/>
    <w:rsid w:val="009C1265"/>
    <w:rsid w:val="009C1544"/>
    <w:rsid w:val="009C180C"/>
    <w:rsid w:val="009C1ACD"/>
    <w:rsid w:val="009C1B8A"/>
    <w:rsid w:val="009C1ED4"/>
    <w:rsid w:val="009C2645"/>
    <w:rsid w:val="009C2B5D"/>
    <w:rsid w:val="009C33BF"/>
    <w:rsid w:val="009C3B25"/>
    <w:rsid w:val="009C4442"/>
    <w:rsid w:val="009C4823"/>
    <w:rsid w:val="009C4BEA"/>
    <w:rsid w:val="009C5127"/>
    <w:rsid w:val="009C5702"/>
    <w:rsid w:val="009C5A20"/>
    <w:rsid w:val="009C5F88"/>
    <w:rsid w:val="009C607A"/>
    <w:rsid w:val="009C609A"/>
    <w:rsid w:val="009C68DA"/>
    <w:rsid w:val="009C6983"/>
    <w:rsid w:val="009C6DED"/>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500"/>
    <w:rsid w:val="009D48BA"/>
    <w:rsid w:val="009D491E"/>
    <w:rsid w:val="009D4D16"/>
    <w:rsid w:val="009D4F7D"/>
    <w:rsid w:val="009D5051"/>
    <w:rsid w:val="009D5071"/>
    <w:rsid w:val="009D5D9D"/>
    <w:rsid w:val="009D6560"/>
    <w:rsid w:val="009D6642"/>
    <w:rsid w:val="009D6AF6"/>
    <w:rsid w:val="009D7509"/>
    <w:rsid w:val="009D75C7"/>
    <w:rsid w:val="009D79B9"/>
    <w:rsid w:val="009D7CA9"/>
    <w:rsid w:val="009D7E0C"/>
    <w:rsid w:val="009E005D"/>
    <w:rsid w:val="009E029C"/>
    <w:rsid w:val="009E0D3D"/>
    <w:rsid w:val="009E0ED4"/>
    <w:rsid w:val="009E1118"/>
    <w:rsid w:val="009E11CA"/>
    <w:rsid w:val="009E1277"/>
    <w:rsid w:val="009E1511"/>
    <w:rsid w:val="009E193F"/>
    <w:rsid w:val="009E1AB1"/>
    <w:rsid w:val="009E1AFA"/>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1D76"/>
    <w:rsid w:val="009F2181"/>
    <w:rsid w:val="009F2431"/>
    <w:rsid w:val="009F26B0"/>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E24"/>
    <w:rsid w:val="009F60B8"/>
    <w:rsid w:val="009F6438"/>
    <w:rsid w:val="009F64B7"/>
    <w:rsid w:val="009F6B73"/>
    <w:rsid w:val="009F7253"/>
    <w:rsid w:val="009F7297"/>
    <w:rsid w:val="00A001BE"/>
    <w:rsid w:val="00A0025B"/>
    <w:rsid w:val="00A004F6"/>
    <w:rsid w:val="00A00777"/>
    <w:rsid w:val="00A007D2"/>
    <w:rsid w:val="00A00F35"/>
    <w:rsid w:val="00A012A7"/>
    <w:rsid w:val="00A014E6"/>
    <w:rsid w:val="00A018A7"/>
    <w:rsid w:val="00A01B50"/>
    <w:rsid w:val="00A01CEA"/>
    <w:rsid w:val="00A01EE4"/>
    <w:rsid w:val="00A022FF"/>
    <w:rsid w:val="00A02CA4"/>
    <w:rsid w:val="00A02F7F"/>
    <w:rsid w:val="00A02F9D"/>
    <w:rsid w:val="00A0346D"/>
    <w:rsid w:val="00A0360F"/>
    <w:rsid w:val="00A0382B"/>
    <w:rsid w:val="00A03D85"/>
    <w:rsid w:val="00A03E70"/>
    <w:rsid w:val="00A04194"/>
    <w:rsid w:val="00A0420E"/>
    <w:rsid w:val="00A046B1"/>
    <w:rsid w:val="00A046BB"/>
    <w:rsid w:val="00A0567B"/>
    <w:rsid w:val="00A058C3"/>
    <w:rsid w:val="00A060D0"/>
    <w:rsid w:val="00A06994"/>
    <w:rsid w:val="00A07C4B"/>
    <w:rsid w:val="00A07ECC"/>
    <w:rsid w:val="00A101FF"/>
    <w:rsid w:val="00A10378"/>
    <w:rsid w:val="00A106DD"/>
    <w:rsid w:val="00A11029"/>
    <w:rsid w:val="00A11838"/>
    <w:rsid w:val="00A11C88"/>
    <w:rsid w:val="00A11E1E"/>
    <w:rsid w:val="00A12319"/>
    <w:rsid w:val="00A128DA"/>
    <w:rsid w:val="00A12AAF"/>
    <w:rsid w:val="00A12B1C"/>
    <w:rsid w:val="00A12BCF"/>
    <w:rsid w:val="00A132F9"/>
    <w:rsid w:val="00A136C2"/>
    <w:rsid w:val="00A139AC"/>
    <w:rsid w:val="00A13EB1"/>
    <w:rsid w:val="00A14130"/>
    <w:rsid w:val="00A141C8"/>
    <w:rsid w:val="00A14B01"/>
    <w:rsid w:val="00A154A8"/>
    <w:rsid w:val="00A1551F"/>
    <w:rsid w:val="00A15563"/>
    <w:rsid w:val="00A15E22"/>
    <w:rsid w:val="00A15EC2"/>
    <w:rsid w:val="00A15FF9"/>
    <w:rsid w:val="00A1623F"/>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43E"/>
    <w:rsid w:val="00A345D2"/>
    <w:rsid w:val="00A3482E"/>
    <w:rsid w:val="00A34C7A"/>
    <w:rsid w:val="00A34D35"/>
    <w:rsid w:val="00A35984"/>
    <w:rsid w:val="00A36630"/>
    <w:rsid w:val="00A36BE3"/>
    <w:rsid w:val="00A36E52"/>
    <w:rsid w:val="00A377B6"/>
    <w:rsid w:val="00A37820"/>
    <w:rsid w:val="00A37A7A"/>
    <w:rsid w:val="00A37BC4"/>
    <w:rsid w:val="00A400A9"/>
    <w:rsid w:val="00A4030B"/>
    <w:rsid w:val="00A403FC"/>
    <w:rsid w:val="00A4044C"/>
    <w:rsid w:val="00A4048D"/>
    <w:rsid w:val="00A40CCA"/>
    <w:rsid w:val="00A40DEA"/>
    <w:rsid w:val="00A40F8E"/>
    <w:rsid w:val="00A4161C"/>
    <w:rsid w:val="00A41731"/>
    <w:rsid w:val="00A436C2"/>
    <w:rsid w:val="00A438A4"/>
    <w:rsid w:val="00A43BA1"/>
    <w:rsid w:val="00A43CED"/>
    <w:rsid w:val="00A44142"/>
    <w:rsid w:val="00A44726"/>
    <w:rsid w:val="00A4484B"/>
    <w:rsid w:val="00A44C10"/>
    <w:rsid w:val="00A451F6"/>
    <w:rsid w:val="00A4612E"/>
    <w:rsid w:val="00A46503"/>
    <w:rsid w:val="00A46D79"/>
    <w:rsid w:val="00A470A8"/>
    <w:rsid w:val="00A475D2"/>
    <w:rsid w:val="00A47A44"/>
    <w:rsid w:val="00A47CA4"/>
    <w:rsid w:val="00A5059B"/>
    <w:rsid w:val="00A50670"/>
    <w:rsid w:val="00A50EF9"/>
    <w:rsid w:val="00A51038"/>
    <w:rsid w:val="00A51952"/>
    <w:rsid w:val="00A5241E"/>
    <w:rsid w:val="00A53A1D"/>
    <w:rsid w:val="00A53A90"/>
    <w:rsid w:val="00A5477A"/>
    <w:rsid w:val="00A54A4C"/>
    <w:rsid w:val="00A54C57"/>
    <w:rsid w:val="00A54E83"/>
    <w:rsid w:val="00A552A3"/>
    <w:rsid w:val="00A55D89"/>
    <w:rsid w:val="00A560C6"/>
    <w:rsid w:val="00A56651"/>
    <w:rsid w:val="00A56660"/>
    <w:rsid w:val="00A56B4E"/>
    <w:rsid w:val="00A56D8A"/>
    <w:rsid w:val="00A5706D"/>
    <w:rsid w:val="00A5749E"/>
    <w:rsid w:val="00A57721"/>
    <w:rsid w:val="00A601ED"/>
    <w:rsid w:val="00A60DD5"/>
    <w:rsid w:val="00A61395"/>
    <w:rsid w:val="00A617D2"/>
    <w:rsid w:val="00A622EF"/>
    <w:rsid w:val="00A62487"/>
    <w:rsid w:val="00A62C75"/>
    <w:rsid w:val="00A62FF0"/>
    <w:rsid w:val="00A63438"/>
    <w:rsid w:val="00A63CCE"/>
    <w:rsid w:val="00A63EF2"/>
    <w:rsid w:val="00A643AE"/>
    <w:rsid w:val="00A648E8"/>
    <w:rsid w:val="00A64ECE"/>
    <w:rsid w:val="00A652DF"/>
    <w:rsid w:val="00A65FAC"/>
    <w:rsid w:val="00A66947"/>
    <w:rsid w:val="00A67BB8"/>
    <w:rsid w:val="00A67C6B"/>
    <w:rsid w:val="00A708EE"/>
    <w:rsid w:val="00A70DC3"/>
    <w:rsid w:val="00A70F9E"/>
    <w:rsid w:val="00A719B5"/>
    <w:rsid w:val="00A71DF7"/>
    <w:rsid w:val="00A724C5"/>
    <w:rsid w:val="00A73C00"/>
    <w:rsid w:val="00A74610"/>
    <w:rsid w:val="00A74DDB"/>
    <w:rsid w:val="00A74F1B"/>
    <w:rsid w:val="00A751A7"/>
    <w:rsid w:val="00A7534F"/>
    <w:rsid w:val="00A75789"/>
    <w:rsid w:val="00A7590E"/>
    <w:rsid w:val="00A75957"/>
    <w:rsid w:val="00A75C41"/>
    <w:rsid w:val="00A75E43"/>
    <w:rsid w:val="00A76DB9"/>
    <w:rsid w:val="00A77671"/>
    <w:rsid w:val="00A801E0"/>
    <w:rsid w:val="00A807EA"/>
    <w:rsid w:val="00A809A6"/>
    <w:rsid w:val="00A80C64"/>
    <w:rsid w:val="00A81227"/>
    <w:rsid w:val="00A815C4"/>
    <w:rsid w:val="00A81749"/>
    <w:rsid w:val="00A81FD2"/>
    <w:rsid w:val="00A82C5F"/>
    <w:rsid w:val="00A82CF6"/>
    <w:rsid w:val="00A834F8"/>
    <w:rsid w:val="00A835ED"/>
    <w:rsid w:val="00A8386C"/>
    <w:rsid w:val="00A8386D"/>
    <w:rsid w:val="00A83B5C"/>
    <w:rsid w:val="00A83E12"/>
    <w:rsid w:val="00A8412A"/>
    <w:rsid w:val="00A84836"/>
    <w:rsid w:val="00A84A98"/>
    <w:rsid w:val="00A84DCF"/>
    <w:rsid w:val="00A84F11"/>
    <w:rsid w:val="00A85299"/>
    <w:rsid w:val="00A85390"/>
    <w:rsid w:val="00A8556F"/>
    <w:rsid w:val="00A858FA"/>
    <w:rsid w:val="00A85B63"/>
    <w:rsid w:val="00A85E86"/>
    <w:rsid w:val="00A8662B"/>
    <w:rsid w:val="00A86A08"/>
    <w:rsid w:val="00A86AB0"/>
    <w:rsid w:val="00A86D43"/>
    <w:rsid w:val="00A86F75"/>
    <w:rsid w:val="00A86FDB"/>
    <w:rsid w:val="00A8728F"/>
    <w:rsid w:val="00A87B56"/>
    <w:rsid w:val="00A87BDE"/>
    <w:rsid w:val="00A90877"/>
    <w:rsid w:val="00A908DC"/>
    <w:rsid w:val="00A90D97"/>
    <w:rsid w:val="00A910E8"/>
    <w:rsid w:val="00A91557"/>
    <w:rsid w:val="00A91627"/>
    <w:rsid w:val="00A91715"/>
    <w:rsid w:val="00A91AC9"/>
    <w:rsid w:val="00A9282E"/>
    <w:rsid w:val="00A92F5C"/>
    <w:rsid w:val="00A93334"/>
    <w:rsid w:val="00A936C6"/>
    <w:rsid w:val="00A93843"/>
    <w:rsid w:val="00A93BAC"/>
    <w:rsid w:val="00A93FC7"/>
    <w:rsid w:val="00A9475E"/>
    <w:rsid w:val="00A94930"/>
    <w:rsid w:val="00A94C4E"/>
    <w:rsid w:val="00A94F82"/>
    <w:rsid w:val="00A95278"/>
    <w:rsid w:val="00A95D8B"/>
    <w:rsid w:val="00A96357"/>
    <w:rsid w:val="00A96799"/>
    <w:rsid w:val="00A975FD"/>
    <w:rsid w:val="00A97B08"/>
    <w:rsid w:val="00AA0004"/>
    <w:rsid w:val="00AA02BC"/>
    <w:rsid w:val="00AA0DA8"/>
    <w:rsid w:val="00AA10E2"/>
    <w:rsid w:val="00AA1871"/>
    <w:rsid w:val="00AA1E36"/>
    <w:rsid w:val="00AA24F2"/>
    <w:rsid w:val="00AA2737"/>
    <w:rsid w:val="00AA40CB"/>
    <w:rsid w:val="00AA4193"/>
    <w:rsid w:val="00AA459D"/>
    <w:rsid w:val="00AA496B"/>
    <w:rsid w:val="00AA4DBA"/>
    <w:rsid w:val="00AA52AE"/>
    <w:rsid w:val="00AA54B6"/>
    <w:rsid w:val="00AA55C6"/>
    <w:rsid w:val="00AA5B13"/>
    <w:rsid w:val="00AA6E97"/>
    <w:rsid w:val="00AA7576"/>
    <w:rsid w:val="00AA7D9D"/>
    <w:rsid w:val="00AB04F7"/>
    <w:rsid w:val="00AB1000"/>
    <w:rsid w:val="00AB1DA9"/>
    <w:rsid w:val="00AB2B03"/>
    <w:rsid w:val="00AB369D"/>
    <w:rsid w:val="00AB3A4A"/>
    <w:rsid w:val="00AB3C27"/>
    <w:rsid w:val="00AB46C7"/>
    <w:rsid w:val="00AB4886"/>
    <w:rsid w:val="00AB4C44"/>
    <w:rsid w:val="00AB5937"/>
    <w:rsid w:val="00AB5E4A"/>
    <w:rsid w:val="00AB6DF2"/>
    <w:rsid w:val="00AB73FF"/>
    <w:rsid w:val="00AB79CA"/>
    <w:rsid w:val="00AC03DF"/>
    <w:rsid w:val="00AC04D8"/>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4DC4"/>
    <w:rsid w:val="00AC5046"/>
    <w:rsid w:val="00AC5291"/>
    <w:rsid w:val="00AC55A9"/>
    <w:rsid w:val="00AC587C"/>
    <w:rsid w:val="00AC5890"/>
    <w:rsid w:val="00AC5A86"/>
    <w:rsid w:val="00AC5DF3"/>
    <w:rsid w:val="00AC6C03"/>
    <w:rsid w:val="00AC71D7"/>
    <w:rsid w:val="00AC7592"/>
    <w:rsid w:val="00AC7AEC"/>
    <w:rsid w:val="00AD02BB"/>
    <w:rsid w:val="00AD0715"/>
    <w:rsid w:val="00AD0C2F"/>
    <w:rsid w:val="00AD0CB4"/>
    <w:rsid w:val="00AD142B"/>
    <w:rsid w:val="00AD155C"/>
    <w:rsid w:val="00AD1CBD"/>
    <w:rsid w:val="00AD22F8"/>
    <w:rsid w:val="00AD23A4"/>
    <w:rsid w:val="00AD2586"/>
    <w:rsid w:val="00AD36C5"/>
    <w:rsid w:val="00AD370B"/>
    <w:rsid w:val="00AD3BBA"/>
    <w:rsid w:val="00AD420C"/>
    <w:rsid w:val="00AD437D"/>
    <w:rsid w:val="00AD45F0"/>
    <w:rsid w:val="00AD47C5"/>
    <w:rsid w:val="00AD47EA"/>
    <w:rsid w:val="00AD488E"/>
    <w:rsid w:val="00AD4F53"/>
    <w:rsid w:val="00AD52A8"/>
    <w:rsid w:val="00AD5324"/>
    <w:rsid w:val="00AD5BAE"/>
    <w:rsid w:val="00AD6235"/>
    <w:rsid w:val="00AD65CB"/>
    <w:rsid w:val="00AD7D9A"/>
    <w:rsid w:val="00AE0042"/>
    <w:rsid w:val="00AE00FB"/>
    <w:rsid w:val="00AE0366"/>
    <w:rsid w:val="00AE09F8"/>
    <w:rsid w:val="00AE0C04"/>
    <w:rsid w:val="00AE1963"/>
    <w:rsid w:val="00AE1A07"/>
    <w:rsid w:val="00AE1EA3"/>
    <w:rsid w:val="00AE1F3E"/>
    <w:rsid w:val="00AE1FF3"/>
    <w:rsid w:val="00AE2781"/>
    <w:rsid w:val="00AE2AA0"/>
    <w:rsid w:val="00AE2B84"/>
    <w:rsid w:val="00AE2FBC"/>
    <w:rsid w:val="00AE394E"/>
    <w:rsid w:val="00AE3C7C"/>
    <w:rsid w:val="00AE4039"/>
    <w:rsid w:val="00AE4334"/>
    <w:rsid w:val="00AE4AD8"/>
    <w:rsid w:val="00AE532C"/>
    <w:rsid w:val="00AE5E91"/>
    <w:rsid w:val="00AE6013"/>
    <w:rsid w:val="00AE609D"/>
    <w:rsid w:val="00AE62F6"/>
    <w:rsid w:val="00AE663C"/>
    <w:rsid w:val="00AE6F87"/>
    <w:rsid w:val="00AE7B30"/>
    <w:rsid w:val="00AE7B94"/>
    <w:rsid w:val="00AF0850"/>
    <w:rsid w:val="00AF0869"/>
    <w:rsid w:val="00AF149D"/>
    <w:rsid w:val="00AF1B5D"/>
    <w:rsid w:val="00AF2228"/>
    <w:rsid w:val="00AF254D"/>
    <w:rsid w:val="00AF3ACB"/>
    <w:rsid w:val="00AF3B5A"/>
    <w:rsid w:val="00AF3FF3"/>
    <w:rsid w:val="00AF4399"/>
    <w:rsid w:val="00AF43CD"/>
    <w:rsid w:val="00AF50BA"/>
    <w:rsid w:val="00AF5A0F"/>
    <w:rsid w:val="00AF5D28"/>
    <w:rsid w:val="00AF62DA"/>
    <w:rsid w:val="00AF6332"/>
    <w:rsid w:val="00AF678B"/>
    <w:rsid w:val="00AF6D70"/>
    <w:rsid w:val="00AF6D9B"/>
    <w:rsid w:val="00AF7466"/>
    <w:rsid w:val="00AF7612"/>
    <w:rsid w:val="00AF764A"/>
    <w:rsid w:val="00AF7A3E"/>
    <w:rsid w:val="00AF7C1C"/>
    <w:rsid w:val="00B001D0"/>
    <w:rsid w:val="00B00DBB"/>
    <w:rsid w:val="00B01575"/>
    <w:rsid w:val="00B01E5D"/>
    <w:rsid w:val="00B022FC"/>
    <w:rsid w:val="00B02661"/>
    <w:rsid w:val="00B02F4F"/>
    <w:rsid w:val="00B03A89"/>
    <w:rsid w:val="00B03FCB"/>
    <w:rsid w:val="00B04211"/>
    <w:rsid w:val="00B048BE"/>
    <w:rsid w:val="00B0523F"/>
    <w:rsid w:val="00B057B8"/>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1FE0"/>
    <w:rsid w:val="00B120EE"/>
    <w:rsid w:val="00B121B9"/>
    <w:rsid w:val="00B12436"/>
    <w:rsid w:val="00B128C8"/>
    <w:rsid w:val="00B12A02"/>
    <w:rsid w:val="00B12CCC"/>
    <w:rsid w:val="00B12F33"/>
    <w:rsid w:val="00B13242"/>
    <w:rsid w:val="00B132D8"/>
    <w:rsid w:val="00B132F5"/>
    <w:rsid w:val="00B1339C"/>
    <w:rsid w:val="00B13A0C"/>
    <w:rsid w:val="00B13B8E"/>
    <w:rsid w:val="00B143B3"/>
    <w:rsid w:val="00B143F9"/>
    <w:rsid w:val="00B1459A"/>
    <w:rsid w:val="00B14855"/>
    <w:rsid w:val="00B14980"/>
    <w:rsid w:val="00B149E7"/>
    <w:rsid w:val="00B1521D"/>
    <w:rsid w:val="00B161C0"/>
    <w:rsid w:val="00B16635"/>
    <w:rsid w:val="00B16800"/>
    <w:rsid w:val="00B16840"/>
    <w:rsid w:val="00B169DB"/>
    <w:rsid w:val="00B16B1E"/>
    <w:rsid w:val="00B16E6C"/>
    <w:rsid w:val="00B17082"/>
    <w:rsid w:val="00B170E6"/>
    <w:rsid w:val="00B176F2"/>
    <w:rsid w:val="00B17E8C"/>
    <w:rsid w:val="00B20174"/>
    <w:rsid w:val="00B201B9"/>
    <w:rsid w:val="00B20BC0"/>
    <w:rsid w:val="00B20DDD"/>
    <w:rsid w:val="00B211A6"/>
    <w:rsid w:val="00B214ED"/>
    <w:rsid w:val="00B217D5"/>
    <w:rsid w:val="00B218D9"/>
    <w:rsid w:val="00B21923"/>
    <w:rsid w:val="00B21968"/>
    <w:rsid w:val="00B21DD6"/>
    <w:rsid w:val="00B21E1D"/>
    <w:rsid w:val="00B22B3F"/>
    <w:rsid w:val="00B23166"/>
    <w:rsid w:val="00B23530"/>
    <w:rsid w:val="00B23562"/>
    <w:rsid w:val="00B23612"/>
    <w:rsid w:val="00B238A6"/>
    <w:rsid w:val="00B23CF9"/>
    <w:rsid w:val="00B23F02"/>
    <w:rsid w:val="00B2412C"/>
    <w:rsid w:val="00B24C22"/>
    <w:rsid w:val="00B24CD2"/>
    <w:rsid w:val="00B2509A"/>
    <w:rsid w:val="00B25899"/>
    <w:rsid w:val="00B25AB0"/>
    <w:rsid w:val="00B260ED"/>
    <w:rsid w:val="00B26186"/>
    <w:rsid w:val="00B26AA1"/>
    <w:rsid w:val="00B26B5C"/>
    <w:rsid w:val="00B27153"/>
    <w:rsid w:val="00B27971"/>
    <w:rsid w:val="00B27AA0"/>
    <w:rsid w:val="00B27B3F"/>
    <w:rsid w:val="00B27DEE"/>
    <w:rsid w:val="00B30B0E"/>
    <w:rsid w:val="00B313C1"/>
    <w:rsid w:val="00B314B1"/>
    <w:rsid w:val="00B31977"/>
    <w:rsid w:val="00B31C34"/>
    <w:rsid w:val="00B31CA8"/>
    <w:rsid w:val="00B321B5"/>
    <w:rsid w:val="00B322EE"/>
    <w:rsid w:val="00B3296F"/>
    <w:rsid w:val="00B32E10"/>
    <w:rsid w:val="00B32FE1"/>
    <w:rsid w:val="00B33572"/>
    <w:rsid w:val="00B338A2"/>
    <w:rsid w:val="00B33A3D"/>
    <w:rsid w:val="00B34449"/>
    <w:rsid w:val="00B34B94"/>
    <w:rsid w:val="00B350F7"/>
    <w:rsid w:val="00B351B6"/>
    <w:rsid w:val="00B354DA"/>
    <w:rsid w:val="00B35711"/>
    <w:rsid w:val="00B3592F"/>
    <w:rsid w:val="00B36247"/>
    <w:rsid w:val="00B36546"/>
    <w:rsid w:val="00B365C7"/>
    <w:rsid w:val="00B36678"/>
    <w:rsid w:val="00B3718D"/>
    <w:rsid w:val="00B372F1"/>
    <w:rsid w:val="00B373D3"/>
    <w:rsid w:val="00B379CC"/>
    <w:rsid w:val="00B401F3"/>
    <w:rsid w:val="00B40623"/>
    <w:rsid w:val="00B407D3"/>
    <w:rsid w:val="00B40B76"/>
    <w:rsid w:val="00B40B8A"/>
    <w:rsid w:val="00B4177A"/>
    <w:rsid w:val="00B417F9"/>
    <w:rsid w:val="00B4285D"/>
    <w:rsid w:val="00B42ABC"/>
    <w:rsid w:val="00B42BBE"/>
    <w:rsid w:val="00B42CD0"/>
    <w:rsid w:val="00B441D1"/>
    <w:rsid w:val="00B44286"/>
    <w:rsid w:val="00B44585"/>
    <w:rsid w:val="00B45192"/>
    <w:rsid w:val="00B45B1A"/>
    <w:rsid w:val="00B45D36"/>
    <w:rsid w:val="00B466A0"/>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1C2"/>
    <w:rsid w:val="00B52465"/>
    <w:rsid w:val="00B54A1C"/>
    <w:rsid w:val="00B54B5C"/>
    <w:rsid w:val="00B54B80"/>
    <w:rsid w:val="00B556BE"/>
    <w:rsid w:val="00B55766"/>
    <w:rsid w:val="00B56483"/>
    <w:rsid w:val="00B56962"/>
    <w:rsid w:val="00B56C46"/>
    <w:rsid w:val="00B57921"/>
    <w:rsid w:val="00B57F6C"/>
    <w:rsid w:val="00B60423"/>
    <w:rsid w:val="00B60871"/>
    <w:rsid w:val="00B60BA0"/>
    <w:rsid w:val="00B60E3D"/>
    <w:rsid w:val="00B6120D"/>
    <w:rsid w:val="00B61820"/>
    <w:rsid w:val="00B62263"/>
    <w:rsid w:val="00B62303"/>
    <w:rsid w:val="00B624DE"/>
    <w:rsid w:val="00B627D9"/>
    <w:rsid w:val="00B62E9D"/>
    <w:rsid w:val="00B6317A"/>
    <w:rsid w:val="00B631E6"/>
    <w:rsid w:val="00B632CA"/>
    <w:rsid w:val="00B6352A"/>
    <w:rsid w:val="00B6356F"/>
    <w:rsid w:val="00B6381B"/>
    <w:rsid w:val="00B639DE"/>
    <w:rsid w:val="00B63F10"/>
    <w:rsid w:val="00B6410F"/>
    <w:rsid w:val="00B644AF"/>
    <w:rsid w:val="00B64B3F"/>
    <w:rsid w:val="00B64DD4"/>
    <w:rsid w:val="00B65417"/>
    <w:rsid w:val="00B657CB"/>
    <w:rsid w:val="00B6593F"/>
    <w:rsid w:val="00B65FE4"/>
    <w:rsid w:val="00B66A8E"/>
    <w:rsid w:val="00B66D06"/>
    <w:rsid w:val="00B66D55"/>
    <w:rsid w:val="00B67035"/>
    <w:rsid w:val="00B670F5"/>
    <w:rsid w:val="00B67677"/>
    <w:rsid w:val="00B6770B"/>
    <w:rsid w:val="00B678FD"/>
    <w:rsid w:val="00B67DD4"/>
    <w:rsid w:val="00B67EB9"/>
    <w:rsid w:val="00B7073D"/>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720"/>
    <w:rsid w:val="00B76B7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6160"/>
    <w:rsid w:val="00B861DB"/>
    <w:rsid w:val="00B863B5"/>
    <w:rsid w:val="00B87B4F"/>
    <w:rsid w:val="00B87FBC"/>
    <w:rsid w:val="00B9031F"/>
    <w:rsid w:val="00B90B2F"/>
    <w:rsid w:val="00B90C64"/>
    <w:rsid w:val="00B90E7E"/>
    <w:rsid w:val="00B91628"/>
    <w:rsid w:val="00B9197F"/>
    <w:rsid w:val="00B91DB7"/>
    <w:rsid w:val="00B925CD"/>
    <w:rsid w:val="00B92AD0"/>
    <w:rsid w:val="00B93067"/>
    <w:rsid w:val="00B930D0"/>
    <w:rsid w:val="00B93838"/>
    <w:rsid w:val="00B939E6"/>
    <w:rsid w:val="00B93AA1"/>
    <w:rsid w:val="00B93D37"/>
    <w:rsid w:val="00B93F89"/>
    <w:rsid w:val="00B94334"/>
    <w:rsid w:val="00B94476"/>
    <w:rsid w:val="00B94FD3"/>
    <w:rsid w:val="00B95B5A"/>
    <w:rsid w:val="00B95C75"/>
    <w:rsid w:val="00B95E9C"/>
    <w:rsid w:val="00B96118"/>
    <w:rsid w:val="00B96151"/>
    <w:rsid w:val="00B96B53"/>
    <w:rsid w:val="00B97784"/>
    <w:rsid w:val="00B979E0"/>
    <w:rsid w:val="00B97D87"/>
    <w:rsid w:val="00BA053B"/>
    <w:rsid w:val="00BA1249"/>
    <w:rsid w:val="00BA14E5"/>
    <w:rsid w:val="00BA15C8"/>
    <w:rsid w:val="00BA20CE"/>
    <w:rsid w:val="00BA245C"/>
    <w:rsid w:val="00BA25F4"/>
    <w:rsid w:val="00BA28D7"/>
    <w:rsid w:val="00BA3649"/>
    <w:rsid w:val="00BA3A28"/>
    <w:rsid w:val="00BA3C73"/>
    <w:rsid w:val="00BA476A"/>
    <w:rsid w:val="00BA4A7D"/>
    <w:rsid w:val="00BA565E"/>
    <w:rsid w:val="00BA586D"/>
    <w:rsid w:val="00BA6267"/>
    <w:rsid w:val="00BA63AB"/>
    <w:rsid w:val="00BA660F"/>
    <w:rsid w:val="00BA694A"/>
    <w:rsid w:val="00BA6ADB"/>
    <w:rsid w:val="00BA724E"/>
    <w:rsid w:val="00BA74E8"/>
    <w:rsid w:val="00BA792C"/>
    <w:rsid w:val="00BA7C4B"/>
    <w:rsid w:val="00BA7DF1"/>
    <w:rsid w:val="00BB01BD"/>
    <w:rsid w:val="00BB09DD"/>
    <w:rsid w:val="00BB0A82"/>
    <w:rsid w:val="00BB20A4"/>
    <w:rsid w:val="00BB23B3"/>
    <w:rsid w:val="00BB2DDF"/>
    <w:rsid w:val="00BB3148"/>
    <w:rsid w:val="00BB34CB"/>
    <w:rsid w:val="00BB386A"/>
    <w:rsid w:val="00BB39A2"/>
    <w:rsid w:val="00BB3B54"/>
    <w:rsid w:val="00BB3C7F"/>
    <w:rsid w:val="00BB4170"/>
    <w:rsid w:val="00BB43A9"/>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DC1"/>
    <w:rsid w:val="00BB7ED2"/>
    <w:rsid w:val="00BC0199"/>
    <w:rsid w:val="00BC110F"/>
    <w:rsid w:val="00BC1196"/>
    <w:rsid w:val="00BC120C"/>
    <w:rsid w:val="00BC1A38"/>
    <w:rsid w:val="00BC1D03"/>
    <w:rsid w:val="00BC1DB3"/>
    <w:rsid w:val="00BC1F10"/>
    <w:rsid w:val="00BC24C7"/>
    <w:rsid w:val="00BC2B99"/>
    <w:rsid w:val="00BC2E2C"/>
    <w:rsid w:val="00BC319E"/>
    <w:rsid w:val="00BC3366"/>
    <w:rsid w:val="00BC365F"/>
    <w:rsid w:val="00BC382D"/>
    <w:rsid w:val="00BC3BEB"/>
    <w:rsid w:val="00BC4027"/>
    <w:rsid w:val="00BC416D"/>
    <w:rsid w:val="00BC41F8"/>
    <w:rsid w:val="00BC464A"/>
    <w:rsid w:val="00BC469B"/>
    <w:rsid w:val="00BC46EE"/>
    <w:rsid w:val="00BC4727"/>
    <w:rsid w:val="00BC47DE"/>
    <w:rsid w:val="00BC4A38"/>
    <w:rsid w:val="00BC5605"/>
    <w:rsid w:val="00BC56B4"/>
    <w:rsid w:val="00BC614D"/>
    <w:rsid w:val="00BC61CB"/>
    <w:rsid w:val="00BC6419"/>
    <w:rsid w:val="00BC64C2"/>
    <w:rsid w:val="00BC68CE"/>
    <w:rsid w:val="00BC6AA4"/>
    <w:rsid w:val="00BC6AAB"/>
    <w:rsid w:val="00BC6B5D"/>
    <w:rsid w:val="00BC6E4A"/>
    <w:rsid w:val="00BC6E7F"/>
    <w:rsid w:val="00BC6E84"/>
    <w:rsid w:val="00BC7192"/>
    <w:rsid w:val="00BC72B5"/>
    <w:rsid w:val="00BC7587"/>
    <w:rsid w:val="00BC761D"/>
    <w:rsid w:val="00BC7EF2"/>
    <w:rsid w:val="00BD09E0"/>
    <w:rsid w:val="00BD0A75"/>
    <w:rsid w:val="00BD107C"/>
    <w:rsid w:val="00BD1924"/>
    <w:rsid w:val="00BD1E9C"/>
    <w:rsid w:val="00BD1EFD"/>
    <w:rsid w:val="00BD234A"/>
    <w:rsid w:val="00BD2417"/>
    <w:rsid w:val="00BD2711"/>
    <w:rsid w:val="00BD2C1B"/>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12"/>
    <w:rsid w:val="00BE0E95"/>
    <w:rsid w:val="00BE28D9"/>
    <w:rsid w:val="00BE30BC"/>
    <w:rsid w:val="00BE325D"/>
    <w:rsid w:val="00BE38BD"/>
    <w:rsid w:val="00BE3A49"/>
    <w:rsid w:val="00BE3A4F"/>
    <w:rsid w:val="00BE3C4C"/>
    <w:rsid w:val="00BE44DC"/>
    <w:rsid w:val="00BE4B5A"/>
    <w:rsid w:val="00BE4E2A"/>
    <w:rsid w:val="00BE4FAB"/>
    <w:rsid w:val="00BE52AB"/>
    <w:rsid w:val="00BE5DA7"/>
    <w:rsid w:val="00BE5E09"/>
    <w:rsid w:val="00BE6ACF"/>
    <w:rsid w:val="00BE6B7A"/>
    <w:rsid w:val="00BE6B8F"/>
    <w:rsid w:val="00BE6BE5"/>
    <w:rsid w:val="00BE6C79"/>
    <w:rsid w:val="00BE6DAE"/>
    <w:rsid w:val="00BE72E0"/>
    <w:rsid w:val="00BE7E3E"/>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A24"/>
    <w:rsid w:val="00BF4B5F"/>
    <w:rsid w:val="00BF4E9F"/>
    <w:rsid w:val="00BF4F3A"/>
    <w:rsid w:val="00BF4F80"/>
    <w:rsid w:val="00BF5018"/>
    <w:rsid w:val="00BF5AF7"/>
    <w:rsid w:val="00BF5B56"/>
    <w:rsid w:val="00BF63FD"/>
    <w:rsid w:val="00BF6906"/>
    <w:rsid w:val="00BF6B01"/>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31AD"/>
    <w:rsid w:val="00C0346B"/>
    <w:rsid w:val="00C03643"/>
    <w:rsid w:val="00C04629"/>
    <w:rsid w:val="00C046EE"/>
    <w:rsid w:val="00C05091"/>
    <w:rsid w:val="00C05313"/>
    <w:rsid w:val="00C05AF4"/>
    <w:rsid w:val="00C060B5"/>
    <w:rsid w:val="00C06217"/>
    <w:rsid w:val="00C0694B"/>
    <w:rsid w:val="00C06987"/>
    <w:rsid w:val="00C06AE7"/>
    <w:rsid w:val="00C06C55"/>
    <w:rsid w:val="00C075BF"/>
    <w:rsid w:val="00C079F7"/>
    <w:rsid w:val="00C07E10"/>
    <w:rsid w:val="00C1005C"/>
    <w:rsid w:val="00C105D4"/>
    <w:rsid w:val="00C10DE1"/>
    <w:rsid w:val="00C118AB"/>
    <w:rsid w:val="00C11F21"/>
    <w:rsid w:val="00C120F5"/>
    <w:rsid w:val="00C122A7"/>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6B9"/>
    <w:rsid w:val="00C158AE"/>
    <w:rsid w:val="00C16510"/>
    <w:rsid w:val="00C16681"/>
    <w:rsid w:val="00C16BFC"/>
    <w:rsid w:val="00C16F62"/>
    <w:rsid w:val="00C16FAB"/>
    <w:rsid w:val="00C1727A"/>
    <w:rsid w:val="00C173AC"/>
    <w:rsid w:val="00C17711"/>
    <w:rsid w:val="00C20428"/>
    <w:rsid w:val="00C2045E"/>
    <w:rsid w:val="00C20468"/>
    <w:rsid w:val="00C20AA5"/>
    <w:rsid w:val="00C20D3C"/>
    <w:rsid w:val="00C21627"/>
    <w:rsid w:val="00C21B0A"/>
    <w:rsid w:val="00C22348"/>
    <w:rsid w:val="00C22AE7"/>
    <w:rsid w:val="00C22EA1"/>
    <w:rsid w:val="00C236C5"/>
    <w:rsid w:val="00C23BBF"/>
    <w:rsid w:val="00C243AF"/>
    <w:rsid w:val="00C2445F"/>
    <w:rsid w:val="00C24CF3"/>
    <w:rsid w:val="00C24D4A"/>
    <w:rsid w:val="00C2562A"/>
    <w:rsid w:val="00C256B9"/>
    <w:rsid w:val="00C257ED"/>
    <w:rsid w:val="00C25A1D"/>
    <w:rsid w:val="00C2644E"/>
    <w:rsid w:val="00C26A16"/>
    <w:rsid w:val="00C2739E"/>
    <w:rsid w:val="00C27766"/>
    <w:rsid w:val="00C27AEA"/>
    <w:rsid w:val="00C27CEC"/>
    <w:rsid w:val="00C30734"/>
    <w:rsid w:val="00C3098D"/>
    <w:rsid w:val="00C30B28"/>
    <w:rsid w:val="00C31BA9"/>
    <w:rsid w:val="00C321A9"/>
    <w:rsid w:val="00C321F7"/>
    <w:rsid w:val="00C32774"/>
    <w:rsid w:val="00C33230"/>
    <w:rsid w:val="00C3335A"/>
    <w:rsid w:val="00C333AE"/>
    <w:rsid w:val="00C340FF"/>
    <w:rsid w:val="00C342A3"/>
    <w:rsid w:val="00C34596"/>
    <w:rsid w:val="00C34A7F"/>
    <w:rsid w:val="00C35A11"/>
    <w:rsid w:val="00C3642D"/>
    <w:rsid w:val="00C367EB"/>
    <w:rsid w:val="00C36910"/>
    <w:rsid w:val="00C36953"/>
    <w:rsid w:val="00C36A21"/>
    <w:rsid w:val="00C36C5D"/>
    <w:rsid w:val="00C3726E"/>
    <w:rsid w:val="00C37BA7"/>
    <w:rsid w:val="00C37C47"/>
    <w:rsid w:val="00C37E5C"/>
    <w:rsid w:val="00C37FB3"/>
    <w:rsid w:val="00C402BB"/>
    <w:rsid w:val="00C40318"/>
    <w:rsid w:val="00C407D2"/>
    <w:rsid w:val="00C4105E"/>
    <w:rsid w:val="00C41A4D"/>
    <w:rsid w:val="00C41B10"/>
    <w:rsid w:val="00C41D69"/>
    <w:rsid w:val="00C42224"/>
    <w:rsid w:val="00C42733"/>
    <w:rsid w:val="00C4293F"/>
    <w:rsid w:val="00C42F27"/>
    <w:rsid w:val="00C43218"/>
    <w:rsid w:val="00C432EC"/>
    <w:rsid w:val="00C434DF"/>
    <w:rsid w:val="00C44418"/>
    <w:rsid w:val="00C4516F"/>
    <w:rsid w:val="00C451A0"/>
    <w:rsid w:val="00C45327"/>
    <w:rsid w:val="00C4551B"/>
    <w:rsid w:val="00C45599"/>
    <w:rsid w:val="00C45909"/>
    <w:rsid w:val="00C45EEA"/>
    <w:rsid w:val="00C46959"/>
    <w:rsid w:val="00C46A6B"/>
    <w:rsid w:val="00C47169"/>
    <w:rsid w:val="00C4731F"/>
    <w:rsid w:val="00C47E67"/>
    <w:rsid w:val="00C51023"/>
    <w:rsid w:val="00C511D2"/>
    <w:rsid w:val="00C51F25"/>
    <w:rsid w:val="00C5299D"/>
    <w:rsid w:val="00C53DD8"/>
    <w:rsid w:val="00C54344"/>
    <w:rsid w:val="00C5437C"/>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A9B"/>
    <w:rsid w:val="00C60253"/>
    <w:rsid w:val="00C6042E"/>
    <w:rsid w:val="00C60735"/>
    <w:rsid w:val="00C60A5E"/>
    <w:rsid w:val="00C6101E"/>
    <w:rsid w:val="00C61356"/>
    <w:rsid w:val="00C61463"/>
    <w:rsid w:val="00C6188E"/>
    <w:rsid w:val="00C61B78"/>
    <w:rsid w:val="00C61C7F"/>
    <w:rsid w:val="00C61E4D"/>
    <w:rsid w:val="00C6219F"/>
    <w:rsid w:val="00C63035"/>
    <w:rsid w:val="00C63325"/>
    <w:rsid w:val="00C633FC"/>
    <w:rsid w:val="00C635FB"/>
    <w:rsid w:val="00C636F3"/>
    <w:rsid w:val="00C642CF"/>
    <w:rsid w:val="00C64490"/>
    <w:rsid w:val="00C64A92"/>
    <w:rsid w:val="00C64E91"/>
    <w:rsid w:val="00C64F84"/>
    <w:rsid w:val="00C65144"/>
    <w:rsid w:val="00C65D68"/>
    <w:rsid w:val="00C66231"/>
    <w:rsid w:val="00C6648F"/>
    <w:rsid w:val="00C669C5"/>
    <w:rsid w:val="00C669E8"/>
    <w:rsid w:val="00C671C9"/>
    <w:rsid w:val="00C6743F"/>
    <w:rsid w:val="00C675D1"/>
    <w:rsid w:val="00C700C3"/>
    <w:rsid w:val="00C70756"/>
    <w:rsid w:val="00C70A20"/>
    <w:rsid w:val="00C70AA7"/>
    <w:rsid w:val="00C70C4F"/>
    <w:rsid w:val="00C70D10"/>
    <w:rsid w:val="00C70F70"/>
    <w:rsid w:val="00C711FA"/>
    <w:rsid w:val="00C713A3"/>
    <w:rsid w:val="00C7140B"/>
    <w:rsid w:val="00C71432"/>
    <w:rsid w:val="00C71434"/>
    <w:rsid w:val="00C7143D"/>
    <w:rsid w:val="00C7197D"/>
    <w:rsid w:val="00C71C78"/>
    <w:rsid w:val="00C72378"/>
    <w:rsid w:val="00C7245A"/>
    <w:rsid w:val="00C729E9"/>
    <w:rsid w:val="00C72BA5"/>
    <w:rsid w:val="00C730BA"/>
    <w:rsid w:val="00C73272"/>
    <w:rsid w:val="00C734AA"/>
    <w:rsid w:val="00C73A58"/>
    <w:rsid w:val="00C73C14"/>
    <w:rsid w:val="00C73E72"/>
    <w:rsid w:val="00C74791"/>
    <w:rsid w:val="00C74BCF"/>
    <w:rsid w:val="00C75267"/>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D9C"/>
    <w:rsid w:val="00C83144"/>
    <w:rsid w:val="00C83CE2"/>
    <w:rsid w:val="00C8419A"/>
    <w:rsid w:val="00C8421E"/>
    <w:rsid w:val="00C84ADB"/>
    <w:rsid w:val="00C850A9"/>
    <w:rsid w:val="00C859E8"/>
    <w:rsid w:val="00C85DCA"/>
    <w:rsid w:val="00C85E05"/>
    <w:rsid w:val="00C85EA5"/>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A87"/>
    <w:rsid w:val="00C93D2A"/>
    <w:rsid w:val="00C93E54"/>
    <w:rsid w:val="00C9540D"/>
    <w:rsid w:val="00C95A7A"/>
    <w:rsid w:val="00C95F0E"/>
    <w:rsid w:val="00C9623B"/>
    <w:rsid w:val="00C963B3"/>
    <w:rsid w:val="00C967B1"/>
    <w:rsid w:val="00C968CA"/>
    <w:rsid w:val="00C9729C"/>
    <w:rsid w:val="00C97566"/>
    <w:rsid w:val="00C97A9E"/>
    <w:rsid w:val="00C97E62"/>
    <w:rsid w:val="00CA003A"/>
    <w:rsid w:val="00CA0232"/>
    <w:rsid w:val="00CA04F4"/>
    <w:rsid w:val="00CA09FB"/>
    <w:rsid w:val="00CA0C12"/>
    <w:rsid w:val="00CA0FBA"/>
    <w:rsid w:val="00CA1345"/>
    <w:rsid w:val="00CA136A"/>
    <w:rsid w:val="00CA1536"/>
    <w:rsid w:val="00CA177C"/>
    <w:rsid w:val="00CA1A6B"/>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A783D"/>
    <w:rsid w:val="00CA7EAF"/>
    <w:rsid w:val="00CB0711"/>
    <w:rsid w:val="00CB0794"/>
    <w:rsid w:val="00CB0A3F"/>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796"/>
    <w:rsid w:val="00CB4C09"/>
    <w:rsid w:val="00CB5368"/>
    <w:rsid w:val="00CB5394"/>
    <w:rsid w:val="00CB540B"/>
    <w:rsid w:val="00CB5568"/>
    <w:rsid w:val="00CB5634"/>
    <w:rsid w:val="00CB5949"/>
    <w:rsid w:val="00CB5985"/>
    <w:rsid w:val="00CB5FD7"/>
    <w:rsid w:val="00CB624B"/>
    <w:rsid w:val="00CB64BD"/>
    <w:rsid w:val="00CB67FF"/>
    <w:rsid w:val="00CB6AAB"/>
    <w:rsid w:val="00CB7124"/>
    <w:rsid w:val="00CB714D"/>
    <w:rsid w:val="00CB72D7"/>
    <w:rsid w:val="00CB792F"/>
    <w:rsid w:val="00CB7E74"/>
    <w:rsid w:val="00CC0032"/>
    <w:rsid w:val="00CC091C"/>
    <w:rsid w:val="00CC0CE7"/>
    <w:rsid w:val="00CC111C"/>
    <w:rsid w:val="00CC113C"/>
    <w:rsid w:val="00CC11C4"/>
    <w:rsid w:val="00CC1280"/>
    <w:rsid w:val="00CC141E"/>
    <w:rsid w:val="00CC1571"/>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3F7"/>
    <w:rsid w:val="00CC5430"/>
    <w:rsid w:val="00CC58E2"/>
    <w:rsid w:val="00CC5AE6"/>
    <w:rsid w:val="00CC704D"/>
    <w:rsid w:val="00CC71FE"/>
    <w:rsid w:val="00CC72B3"/>
    <w:rsid w:val="00CC745C"/>
    <w:rsid w:val="00CD03A5"/>
    <w:rsid w:val="00CD05A5"/>
    <w:rsid w:val="00CD0A3E"/>
    <w:rsid w:val="00CD0CFD"/>
    <w:rsid w:val="00CD1C6F"/>
    <w:rsid w:val="00CD1F65"/>
    <w:rsid w:val="00CD251C"/>
    <w:rsid w:val="00CD26FC"/>
    <w:rsid w:val="00CD27AB"/>
    <w:rsid w:val="00CD2E42"/>
    <w:rsid w:val="00CD33E0"/>
    <w:rsid w:val="00CD4AD9"/>
    <w:rsid w:val="00CD510A"/>
    <w:rsid w:val="00CD5201"/>
    <w:rsid w:val="00CD5916"/>
    <w:rsid w:val="00CD5A13"/>
    <w:rsid w:val="00CD5BE9"/>
    <w:rsid w:val="00CD5C5E"/>
    <w:rsid w:val="00CD5FB8"/>
    <w:rsid w:val="00CD605A"/>
    <w:rsid w:val="00CD66A6"/>
    <w:rsid w:val="00CD6DCC"/>
    <w:rsid w:val="00CD70F0"/>
    <w:rsid w:val="00CD72F5"/>
    <w:rsid w:val="00CD7466"/>
    <w:rsid w:val="00CD7BD1"/>
    <w:rsid w:val="00CD7EDC"/>
    <w:rsid w:val="00CE0443"/>
    <w:rsid w:val="00CE059E"/>
    <w:rsid w:val="00CE0739"/>
    <w:rsid w:val="00CE09C9"/>
    <w:rsid w:val="00CE0BAB"/>
    <w:rsid w:val="00CE0C39"/>
    <w:rsid w:val="00CE0FD0"/>
    <w:rsid w:val="00CE140B"/>
    <w:rsid w:val="00CE1687"/>
    <w:rsid w:val="00CE1BA7"/>
    <w:rsid w:val="00CE1D45"/>
    <w:rsid w:val="00CE2136"/>
    <w:rsid w:val="00CE215E"/>
    <w:rsid w:val="00CE2875"/>
    <w:rsid w:val="00CE2D3B"/>
    <w:rsid w:val="00CE2DD9"/>
    <w:rsid w:val="00CE2E7A"/>
    <w:rsid w:val="00CE3240"/>
    <w:rsid w:val="00CE356A"/>
    <w:rsid w:val="00CE3993"/>
    <w:rsid w:val="00CE4204"/>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57E"/>
    <w:rsid w:val="00CF379A"/>
    <w:rsid w:val="00CF390A"/>
    <w:rsid w:val="00CF39D0"/>
    <w:rsid w:val="00CF3A17"/>
    <w:rsid w:val="00CF3B02"/>
    <w:rsid w:val="00CF3C4A"/>
    <w:rsid w:val="00CF3D7D"/>
    <w:rsid w:val="00CF4DC4"/>
    <w:rsid w:val="00CF4E3D"/>
    <w:rsid w:val="00CF5059"/>
    <w:rsid w:val="00CF5376"/>
    <w:rsid w:val="00CF5B60"/>
    <w:rsid w:val="00CF5C82"/>
    <w:rsid w:val="00CF5CA3"/>
    <w:rsid w:val="00CF5D0D"/>
    <w:rsid w:val="00CF63FB"/>
    <w:rsid w:val="00CF7174"/>
    <w:rsid w:val="00CF76CC"/>
    <w:rsid w:val="00D0007E"/>
    <w:rsid w:val="00D00120"/>
    <w:rsid w:val="00D0012A"/>
    <w:rsid w:val="00D0034B"/>
    <w:rsid w:val="00D00620"/>
    <w:rsid w:val="00D01627"/>
    <w:rsid w:val="00D01628"/>
    <w:rsid w:val="00D019F7"/>
    <w:rsid w:val="00D01C49"/>
    <w:rsid w:val="00D01D97"/>
    <w:rsid w:val="00D021D0"/>
    <w:rsid w:val="00D024B2"/>
    <w:rsid w:val="00D025F9"/>
    <w:rsid w:val="00D0263E"/>
    <w:rsid w:val="00D02B85"/>
    <w:rsid w:val="00D030AD"/>
    <w:rsid w:val="00D035BD"/>
    <w:rsid w:val="00D0363B"/>
    <w:rsid w:val="00D0392D"/>
    <w:rsid w:val="00D040BF"/>
    <w:rsid w:val="00D041D4"/>
    <w:rsid w:val="00D0433C"/>
    <w:rsid w:val="00D04C90"/>
    <w:rsid w:val="00D04F1C"/>
    <w:rsid w:val="00D05289"/>
    <w:rsid w:val="00D0529C"/>
    <w:rsid w:val="00D0541E"/>
    <w:rsid w:val="00D05548"/>
    <w:rsid w:val="00D05605"/>
    <w:rsid w:val="00D059CE"/>
    <w:rsid w:val="00D05AEA"/>
    <w:rsid w:val="00D05D4F"/>
    <w:rsid w:val="00D068B3"/>
    <w:rsid w:val="00D06A38"/>
    <w:rsid w:val="00D06BC6"/>
    <w:rsid w:val="00D06EA3"/>
    <w:rsid w:val="00D07088"/>
    <w:rsid w:val="00D0776E"/>
    <w:rsid w:val="00D07A78"/>
    <w:rsid w:val="00D07ACE"/>
    <w:rsid w:val="00D07DF9"/>
    <w:rsid w:val="00D07EB2"/>
    <w:rsid w:val="00D1035C"/>
    <w:rsid w:val="00D1039A"/>
    <w:rsid w:val="00D1054A"/>
    <w:rsid w:val="00D10CD6"/>
    <w:rsid w:val="00D115DC"/>
    <w:rsid w:val="00D11979"/>
    <w:rsid w:val="00D11E24"/>
    <w:rsid w:val="00D12306"/>
    <w:rsid w:val="00D123A3"/>
    <w:rsid w:val="00D126EB"/>
    <w:rsid w:val="00D12F00"/>
    <w:rsid w:val="00D13739"/>
    <w:rsid w:val="00D13858"/>
    <w:rsid w:val="00D148FF"/>
    <w:rsid w:val="00D14FBF"/>
    <w:rsid w:val="00D154BE"/>
    <w:rsid w:val="00D15FE0"/>
    <w:rsid w:val="00D160A0"/>
    <w:rsid w:val="00D161B0"/>
    <w:rsid w:val="00D1654C"/>
    <w:rsid w:val="00D16B26"/>
    <w:rsid w:val="00D16E9A"/>
    <w:rsid w:val="00D17541"/>
    <w:rsid w:val="00D176D2"/>
    <w:rsid w:val="00D17D6E"/>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55F"/>
    <w:rsid w:val="00D308B1"/>
    <w:rsid w:val="00D30E93"/>
    <w:rsid w:val="00D311F6"/>
    <w:rsid w:val="00D316A3"/>
    <w:rsid w:val="00D31855"/>
    <w:rsid w:val="00D31AE8"/>
    <w:rsid w:val="00D31D73"/>
    <w:rsid w:val="00D323E9"/>
    <w:rsid w:val="00D327C9"/>
    <w:rsid w:val="00D32D20"/>
    <w:rsid w:val="00D33178"/>
    <w:rsid w:val="00D33599"/>
    <w:rsid w:val="00D335AF"/>
    <w:rsid w:val="00D336DD"/>
    <w:rsid w:val="00D33937"/>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29B"/>
    <w:rsid w:val="00D41325"/>
    <w:rsid w:val="00D416F1"/>
    <w:rsid w:val="00D4235B"/>
    <w:rsid w:val="00D42594"/>
    <w:rsid w:val="00D429E1"/>
    <w:rsid w:val="00D42A97"/>
    <w:rsid w:val="00D42C3E"/>
    <w:rsid w:val="00D42CE6"/>
    <w:rsid w:val="00D42F95"/>
    <w:rsid w:val="00D433BC"/>
    <w:rsid w:val="00D43A51"/>
    <w:rsid w:val="00D43DE4"/>
    <w:rsid w:val="00D449F1"/>
    <w:rsid w:val="00D45267"/>
    <w:rsid w:val="00D4540A"/>
    <w:rsid w:val="00D45961"/>
    <w:rsid w:val="00D45F77"/>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26A5"/>
    <w:rsid w:val="00D52A6E"/>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8C0"/>
    <w:rsid w:val="00D569AC"/>
    <w:rsid w:val="00D56B15"/>
    <w:rsid w:val="00D56CD3"/>
    <w:rsid w:val="00D56D8B"/>
    <w:rsid w:val="00D56DFC"/>
    <w:rsid w:val="00D571AD"/>
    <w:rsid w:val="00D574C6"/>
    <w:rsid w:val="00D60D3C"/>
    <w:rsid w:val="00D60FED"/>
    <w:rsid w:val="00D61002"/>
    <w:rsid w:val="00D610A2"/>
    <w:rsid w:val="00D61D4F"/>
    <w:rsid w:val="00D622DD"/>
    <w:rsid w:val="00D62443"/>
    <w:rsid w:val="00D624CC"/>
    <w:rsid w:val="00D625E5"/>
    <w:rsid w:val="00D62BCA"/>
    <w:rsid w:val="00D62E42"/>
    <w:rsid w:val="00D62F40"/>
    <w:rsid w:val="00D631C8"/>
    <w:rsid w:val="00D63280"/>
    <w:rsid w:val="00D6349D"/>
    <w:rsid w:val="00D634D5"/>
    <w:rsid w:val="00D634F1"/>
    <w:rsid w:val="00D63618"/>
    <w:rsid w:val="00D63720"/>
    <w:rsid w:val="00D637D6"/>
    <w:rsid w:val="00D638E9"/>
    <w:rsid w:val="00D63BDB"/>
    <w:rsid w:val="00D63D3E"/>
    <w:rsid w:val="00D64272"/>
    <w:rsid w:val="00D64892"/>
    <w:rsid w:val="00D64938"/>
    <w:rsid w:val="00D6514F"/>
    <w:rsid w:val="00D65162"/>
    <w:rsid w:val="00D652A5"/>
    <w:rsid w:val="00D65801"/>
    <w:rsid w:val="00D65E05"/>
    <w:rsid w:val="00D6678E"/>
    <w:rsid w:val="00D66D4C"/>
    <w:rsid w:val="00D670DA"/>
    <w:rsid w:val="00D6742A"/>
    <w:rsid w:val="00D67560"/>
    <w:rsid w:val="00D67B76"/>
    <w:rsid w:val="00D67DB1"/>
    <w:rsid w:val="00D7086A"/>
    <w:rsid w:val="00D7157A"/>
    <w:rsid w:val="00D71595"/>
    <w:rsid w:val="00D716D9"/>
    <w:rsid w:val="00D71ED5"/>
    <w:rsid w:val="00D723F1"/>
    <w:rsid w:val="00D725F2"/>
    <w:rsid w:val="00D72B31"/>
    <w:rsid w:val="00D72B38"/>
    <w:rsid w:val="00D730FB"/>
    <w:rsid w:val="00D731DC"/>
    <w:rsid w:val="00D73E8A"/>
    <w:rsid w:val="00D74762"/>
    <w:rsid w:val="00D7478C"/>
    <w:rsid w:val="00D747B4"/>
    <w:rsid w:val="00D74D58"/>
    <w:rsid w:val="00D75021"/>
    <w:rsid w:val="00D7549F"/>
    <w:rsid w:val="00D76342"/>
    <w:rsid w:val="00D76521"/>
    <w:rsid w:val="00D76BD7"/>
    <w:rsid w:val="00D76C46"/>
    <w:rsid w:val="00D76DAB"/>
    <w:rsid w:val="00D770AA"/>
    <w:rsid w:val="00D7714B"/>
    <w:rsid w:val="00D77C9F"/>
    <w:rsid w:val="00D77E90"/>
    <w:rsid w:val="00D80371"/>
    <w:rsid w:val="00D804F4"/>
    <w:rsid w:val="00D80535"/>
    <w:rsid w:val="00D811A5"/>
    <w:rsid w:val="00D81519"/>
    <w:rsid w:val="00D819A1"/>
    <w:rsid w:val="00D81EFC"/>
    <w:rsid w:val="00D82532"/>
    <w:rsid w:val="00D8266E"/>
    <w:rsid w:val="00D8298A"/>
    <w:rsid w:val="00D82D9B"/>
    <w:rsid w:val="00D8430E"/>
    <w:rsid w:val="00D84F2D"/>
    <w:rsid w:val="00D84FA2"/>
    <w:rsid w:val="00D85090"/>
    <w:rsid w:val="00D85389"/>
    <w:rsid w:val="00D8539A"/>
    <w:rsid w:val="00D85608"/>
    <w:rsid w:val="00D858ED"/>
    <w:rsid w:val="00D85CAC"/>
    <w:rsid w:val="00D85E9A"/>
    <w:rsid w:val="00D861BB"/>
    <w:rsid w:val="00D86D00"/>
    <w:rsid w:val="00D86D1D"/>
    <w:rsid w:val="00D87331"/>
    <w:rsid w:val="00D87E09"/>
    <w:rsid w:val="00D90467"/>
    <w:rsid w:val="00D90654"/>
    <w:rsid w:val="00D909C9"/>
    <w:rsid w:val="00D909F3"/>
    <w:rsid w:val="00D90EAF"/>
    <w:rsid w:val="00D91532"/>
    <w:rsid w:val="00D9197D"/>
    <w:rsid w:val="00D91CBF"/>
    <w:rsid w:val="00D91F03"/>
    <w:rsid w:val="00D92022"/>
    <w:rsid w:val="00D92043"/>
    <w:rsid w:val="00D92994"/>
    <w:rsid w:val="00D92C9E"/>
    <w:rsid w:val="00D92CAF"/>
    <w:rsid w:val="00D92D19"/>
    <w:rsid w:val="00D9332E"/>
    <w:rsid w:val="00D9428F"/>
    <w:rsid w:val="00D944A4"/>
    <w:rsid w:val="00D944E5"/>
    <w:rsid w:val="00D95529"/>
    <w:rsid w:val="00D9647D"/>
    <w:rsid w:val="00D96661"/>
    <w:rsid w:val="00D9694F"/>
    <w:rsid w:val="00D96AA8"/>
    <w:rsid w:val="00D96C1E"/>
    <w:rsid w:val="00D96ECC"/>
    <w:rsid w:val="00D97312"/>
    <w:rsid w:val="00D973A1"/>
    <w:rsid w:val="00D97B30"/>
    <w:rsid w:val="00DA06E0"/>
    <w:rsid w:val="00DA11B0"/>
    <w:rsid w:val="00DA1438"/>
    <w:rsid w:val="00DA14FA"/>
    <w:rsid w:val="00DA1FAC"/>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3346"/>
    <w:rsid w:val="00DB342A"/>
    <w:rsid w:val="00DB3443"/>
    <w:rsid w:val="00DB36BD"/>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86C"/>
    <w:rsid w:val="00DC0B56"/>
    <w:rsid w:val="00DC0BB8"/>
    <w:rsid w:val="00DC114C"/>
    <w:rsid w:val="00DC170E"/>
    <w:rsid w:val="00DC2250"/>
    <w:rsid w:val="00DC264F"/>
    <w:rsid w:val="00DC2E3B"/>
    <w:rsid w:val="00DC311E"/>
    <w:rsid w:val="00DC33B1"/>
    <w:rsid w:val="00DC3BAE"/>
    <w:rsid w:val="00DC3F68"/>
    <w:rsid w:val="00DC4206"/>
    <w:rsid w:val="00DC4E47"/>
    <w:rsid w:val="00DC506A"/>
    <w:rsid w:val="00DC5216"/>
    <w:rsid w:val="00DC538A"/>
    <w:rsid w:val="00DC58BC"/>
    <w:rsid w:val="00DC5FE9"/>
    <w:rsid w:val="00DC641A"/>
    <w:rsid w:val="00DC6436"/>
    <w:rsid w:val="00DC6B30"/>
    <w:rsid w:val="00DC6C57"/>
    <w:rsid w:val="00DC6DE2"/>
    <w:rsid w:val="00DC6FE7"/>
    <w:rsid w:val="00DC70A5"/>
    <w:rsid w:val="00DC721D"/>
    <w:rsid w:val="00DC7607"/>
    <w:rsid w:val="00DC7823"/>
    <w:rsid w:val="00DC7A75"/>
    <w:rsid w:val="00DD02D9"/>
    <w:rsid w:val="00DD0C49"/>
    <w:rsid w:val="00DD1A90"/>
    <w:rsid w:val="00DD1E4A"/>
    <w:rsid w:val="00DD26FA"/>
    <w:rsid w:val="00DD2703"/>
    <w:rsid w:val="00DD2871"/>
    <w:rsid w:val="00DD334C"/>
    <w:rsid w:val="00DD361E"/>
    <w:rsid w:val="00DD36F3"/>
    <w:rsid w:val="00DD381C"/>
    <w:rsid w:val="00DD479F"/>
    <w:rsid w:val="00DD55D6"/>
    <w:rsid w:val="00DD5859"/>
    <w:rsid w:val="00DD5DF9"/>
    <w:rsid w:val="00DD6086"/>
    <w:rsid w:val="00DD6616"/>
    <w:rsid w:val="00DD6A9B"/>
    <w:rsid w:val="00DD6EBD"/>
    <w:rsid w:val="00DD7204"/>
    <w:rsid w:val="00DD76D8"/>
    <w:rsid w:val="00DD7D11"/>
    <w:rsid w:val="00DD7F11"/>
    <w:rsid w:val="00DD7FC7"/>
    <w:rsid w:val="00DE07E5"/>
    <w:rsid w:val="00DE1A0D"/>
    <w:rsid w:val="00DE1A95"/>
    <w:rsid w:val="00DE1E4C"/>
    <w:rsid w:val="00DE2629"/>
    <w:rsid w:val="00DE2B5C"/>
    <w:rsid w:val="00DE2BD9"/>
    <w:rsid w:val="00DE2DD8"/>
    <w:rsid w:val="00DE2F01"/>
    <w:rsid w:val="00DE30BF"/>
    <w:rsid w:val="00DE315E"/>
    <w:rsid w:val="00DE3611"/>
    <w:rsid w:val="00DE38E4"/>
    <w:rsid w:val="00DE4529"/>
    <w:rsid w:val="00DE49E8"/>
    <w:rsid w:val="00DE5108"/>
    <w:rsid w:val="00DE51F7"/>
    <w:rsid w:val="00DE5748"/>
    <w:rsid w:val="00DE57A4"/>
    <w:rsid w:val="00DE593B"/>
    <w:rsid w:val="00DE675B"/>
    <w:rsid w:val="00DE6A4A"/>
    <w:rsid w:val="00DE6A78"/>
    <w:rsid w:val="00DE72A7"/>
    <w:rsid w:val="00DE7C98"/>
    <w:rsid w:val="00DF01CB"/>
    <w:rsid w:val="00DF0AB2"/>
    <w:rsid w:val="00DF1702"/>
    <w:rsid w:val="00DF1904"/>
    <w:rsid w:val="00DF2324"/>
    <w:rsid w:val="00DF2588"/>
    <w:rsid w:val="00DF26E9"/>
    <w:rsid w:val="00DF2AA8"/>
    <w:rsid w:val="00DF342B"/>
    <w:rsid w:val="00DF38C4"/>
    <w:rsid w:val="00DF3F49"/>
    <w:rsid w:val="00DF4774"/>
    <w:rsid w:val="00DF4E82"/>
    <w:rsid w:val="00DF4E9A"/>
    <w:rsid w:val="00DF50CB"/>
    <w:rsid w:val="00DF628C"/>
    <w:rsid w:val="00DF6795"/>
    <w:rsid w:val="00DF6860"/>
    <w:rsid w:val="00DF6B9B"/>
    <w:rsid w:val="00DF7BCA"/>
    <w:rsid w:val="00E00954"/>
    <w:rsid w:val="00E015E3"/>
    <w:rsid w:val="00E015FF"/>
    <w:rsid w:val="00E01933"/>
    <w:rsid w:val="00E01F7B"/>
    <w:rsid w:val="00E023EB"/>
    <w:rsid w:val="00E02698"/>
    <w:rsid w:val="00E02F13"/>
    <w:rsid w:val="00E03474"/>
    <w:rsid w:val="00E0384C"/>
    <w:rsid w:val="00E039FA"/>
    <w:rsid w:val="00E04387"/>
    <w:rsid w:val="00E04CA6"/>
    <w:rsid w:val="00E04DF6"/>
    <w:rsid w:val="00E04EE0"/>
    <w:rsid w:val="00E0506D"/>
    <w:rsid w:val="00E054E9"/>
    <w:rsid w:val="00E0601A"/>
    <w:rsid w:val="00E06E2C"/>
    <w:rsid w:val="00E071A6"/>
    <w:rsid w:val="00E074FA"/>
    <w:rsid w:val="00E07A1E"/>
    <w:rsid w:val="00E07E21"/>
    <w:rsid w:val="00E07EFF"/>
    <w:rsid w:val="00E1001F"/>
    <w:rsid w:val="00E1032D"/>
    <w:rsid w:val="00E10C2A"/>
    <w:rsid w:val="00E11691"/>
    <w:rsid w:val="00E11A18"/>
    <w:rsid w:val="00E12037"/>
    <w:rsid w:val="00E1204D"/>
    <w:rsid w:val="00E120BD"/>
    <w:rsid w:val="00E121F2"/>
    <w:rsid w:val="00E135BF"/>
    <w:rsid w:val="00E13BEC"/>
    <w:rsid w:val="00E13F00"/>
    <w:rsid w:val="00E14106"/>
    <w:rsid w:val="00E15540"/>
    <w:rsid w:val="00E15582"/>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AB1"/>
    <w:rsid w:val="00E20C87"/>
    <w:rsid w:val="00E20EF2"/>
    <w:rsid w:val="00E210EF"/>
    <w:rsid w:val="00E21212"/>
    <w:rsid w:val="00E229FA"/>
    <w:rsid w:val="00E22D51"/>
    <w:rsid w:val="00E2303A"/>
    <w:rsid w:val="00E235E9"/>
    <w:rsid w:val="00E23A3B"/>
    <w:rsid w:val="00E23B10"/>
    <w:rsid w:val="00E2479E"/>
    <w:rsid w:val="00E24807"/>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77"/>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BBC"/>
    <w:rsid w:val="00E3631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C88"/>
    <w:rsid w:val="00E45FE5"/>
    <w:rsid w:val="00E46155"/>
    <w:rsid w:val="00E46A06"/>
    <w:rsid w:val="00E46E05"/>
    <w:rsid w:val="00E4724A"/>
    <w:rsid w:val="00E47455"/>
    <w:rsid w:val="00E476BE"/>
    <w:rsid w:val="00E47A38"/>
    <w:rsid w:val="00E47C3D"/>
    <w:rsid w:val="00E50077"/>
    <w:rsid w:val="00E50339"/>
    <w:rsid w:val="00E50C8B"/>
    <w:rsid w:val="00E51049"/>
    <w:rsid w:val="00E51C5B"/>
    <w:rsid w:val="00E5283D"/>
    <w:rsid w:val="00E529B0"/>
    <w:rsid w:val="00E52A4F"/>
    <w:rsid w:val="00E52B60"/>
    <w:rsid w:val="00E52F7D"/>
    <w:rsid w:val="00E530F2"/>
    <w:rsid w:val="00E5321F"/>
    <w:rsid w:val="00E534A0"/>
    <w:rsid w:val="00E53683"/>
    <w:rsid w:val="00E53741"/>
    <w:rsid w:val="00E538F2"/>
    <w:rsid w:val="00E54085"/>
    <w:rsid w:val="00E542F2"/>
    <w:rsid w:val="00E54AA8"/>
    <w:rsid w:val="00E54B7C"/>
    <w:rsid w:val="00E55026"/>
    <w:rsid w:val="00E551D3"/>
    <w:rsid w:val="00E551EA"/>
    <w:rsid w:val="00E55510"/>
    <w:rsid w:val="00E5555E"/>
    <w:rsid w:val="00E559B6"/>
    <w:rsid w:val="00E55AEC"/>
    <w:rsid w:val="00E55E30"/>
    <w:rsid w:val="00E560EA"/>
    <w:rsid w:val="00E56796"/>
    <w:rsid w:val="00E5690E"/>
    <w:rsid w:val="00E56B6E"/>
    <w:rsid w:val="00E56BCA"/>
    <w:rsid w:val="00E57706"/>
    <w:rsid w:val="00E57FCD"/>
    <w:rsid w:val="00E60058"/>
    <w:rsid w:val="00E6005D"/>
    <w:rsid w:val="00E6054B"/>
    <w:rsid w:val="00E606DC"/>
    <w:rsid w:val="00E60EAF"/>
    <w:rsid w:val="00E60FDC"/>
    <w:rsid w:val="00E61946"/>
    <w:rsid w:val="00E619D3"/>
    <w:rsid w:val="00E61CB0"/>
    <w:rsid w:val="00E62296"/>
    <w:rsid w:val="00E62D38"/>
    <w:rsid w:val="00E630ED"/>
    <w:rsid w:val="00E63308"/>
    <w:rsid w:val="00E63C46"/>
    <w:rsid w:val="00E6466B"/>
    <w:rsid w:val="00E64728"/>
    <w:rsid w:val="00E64A53"/>
    <w:rsid w:val="00E64ECB"/>
    <w:rsid w:val="00E65106"/>
    <w:rsid w:val="00E65190"/>
    <w:rsid w:val="00E658D4"/>
    <w:rsid w:val="00E6660D"/>
    <w:rsid w:val="00E66A5A"/>
    <w:rsid w:val="00E6712E"/>
    <w:rsid w:val="00E67439"/>
    <w:rsid w:val="00E675D3"/>
    <w:rsid w:val="00E709A5"/>
    <w:rsid w:val="00E70E54"/>
    <w:rsid w:val="00E70F4F"/>
    <w:rsid w:val="00E715B6"/>
    <w:rsid w:val="00E71E20"/>
    <w:rsid w:val="00E72022"/>
    <w:rsid w:val="00E72528"/>
    <w:rsid w:val="00E72605"/>
    <w:rsid w:val="00E729E7"/>
    <w:rsid w:val="00E72B48"/>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0EB5"/>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0FB"/>
    <w:rsid w:val="00E903B3"/>
    <w:rsid w:val="00E9063A"/>
    <w:rsid w:val="00E90C42"/>
    <w:rsid w:val="00E90E0A"/>
    <w:rsid w:val="00E910C1"/>
    <w:rsid w:val="00E9187B"/>
    <w:rsid w:val="00E918A9"/>
    <w:rsid w:val="00E91CBE"/>
    <w:rsid w:val="00E9217C"/>
    <w:rsid w:val="00E923F5"/>
    <w:rsid w:val="00E92542"/>
    <w:rsid w:val="00E92D12"/>
    <w:rsid w:val="00E92F5A"/>
    <w:rsid w:val="00E930BB"/>
    <w:rsid w:val="00E933F3"/>
    <w:rsid w:val="00E9347C"/>
    <w:rsid w:val="00E937C9"/>
    <w:rsid w:val="00E938EE"/>
    <w:rsid w:val="00E94356"/>
    <w:rsid w:val="00E94B18"/>
    <w:rsid w:val="00E9501E"/>
    <w:rsid w:val="00E950FB"/>
    <w:rsid w:val="00E95346"/>
    <w:rsid w:val="00E954CA"/>
    <w:rsid w:val="00E9586C"/>
    <w:rsid w:val="00E967D0"/>
    <w:rsid w:val="00E96B95"/>
    <w:rsid w:val="00E96FDE"/>
    <w:rsid w:val="00E97321"/>
    <w:rsid w:val="00EA063A"/>
    <w:rsid w:val="00EA08A4"/>
    <w:rsid w:val="00EA0959"/>
    <w:rsid w:val="00EA11BD"/>
    <w:rsid w:val="00EA193B"/>
    <w:rsid w:val="00EA1A62"/>
    <w:rsid w:val="00EA1D33"/>
    <w:rsid w:val="00EA2D5A"/>
    <w:rsid w:val="00EA3354"/>
    <w:rsid w:val="00EA3ED8"/>
    <w:rsid w:val="00EA4523"/>
    <w:rsid w:val="00EA4662"/>
    <w:rsid w:val="00EA4735"/>
    <w:rsid w:val="00EA5248"/>
    <w:rsid w:val="00EA525C"/>
    <w:rsid w:val="00EA5638"/>
    <w:rsid w:val="00EA5709"/>
    <w:rsid w:val="00EA5B96"/>
    <w:rsid w:val="00EA5D4F"/>
    <w:rsid w:val="00EA6EF0"/>
    <w:rsid w:val="00EA745D"/>
    <w:rsid w:val="00EA757B"/>
    <w:rsid w:val="00EA77D9"/>
    <w:rsid w:val="00EA7981"/>
    <w:rsid w:val="00EA7AF6"/>
    <w:rsid w:val="00EA7AFC"/>
    <w:rsid w:val="00EA7B8F"/>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A2E"/>
    <w:rsid w:val="00EB2C0C"/>
    <w:rsid w:val="00EB35E1"/>
    <w:rsid w:val="00EB3B8C"/>
    <w:rsid w:val="00EB3CB0"/>
    <w:rsid w:val="00EB4042"/>
    <w:rsid w:val="00EB412E"/>
    <w:rsid w:val="00EB48C0"/>
    <w:rsid w:val="00EB48CF"/>
    <w:rsid w:val="00EB4A95"/>
    <w:rsid w:val="00EB4DAC"/>
    <w:rsid w:val="00EB4E49"/>
    <w:rsid w:val="00EB5081"/>
    <w:rsid w:val="00EB526E"/>
    <w:rsid w:val="00EB579C"/>
    <w:rsid w:val="00EB5849"/>
    <w:rsid w:val="00EB5C98"/>
    <w:rsid w:val="00EB653A"/>
    <w:rsid w:val="00EB7724"/>
    <w:rsid w:val="00EB7905"/>
    <w:rsid w:val="00EC06DC"/>
    <w:rsid w:val="00EC0FC6"/>
    <w:rsid w:val="00EC1486"/>
    <w:rsid w:val="00EC14BB"/>
    <w:rsid w:val="00EC1588"/>
    <w:rsid w:val="00EC179A"/>
    <w:rsid w:val="00EC1976"/>
    <w:rsid w:val="00EC1CC8"/>
    <w:rsid w:val="00EC1FC5"/>
    <w:rsid w:val="00EC2062"/>
    <w:rsid w:val="00EC252A"/>
    <w:rsid w:val="00EC387B"/>
    <w:rsid w:val="00EC3957"/>
    <w:rsid w:val="00EC3FCA"/>
    <w:rsid w:val="00EC4474"/>
    <w:rsid w:val="00EC45D4"/>
    <w:rsid w:val="00EC46A9"/>
    <w:rsid w:val="00EC4828"/>
    <w:rsid w:val="00EC505B"/>
    <w:rsid w:val="00EC50A2"/>
    <w:rsid w:val="00EC5629"/>
    <w:rsid w:val="00EC5675"/>
    <w:rsid w:val="00EC58FA"/>
    <w:rsid w:val="00EC5B7D"/>
    <w:rsid w:val="00EC6680"/>
    <w:rsid w:val="00EC6C25"/>
    <w:rsid w:val="00EC6E40"/>
    <w:rsid w:val="00EC6EBE"/>
    <w:rsid w:val="00EC704A"/>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F86"/>
    <w:rsid w:val="00ED62D4"/>
    <w:rsid w:val="00ED6919"/>
    <w:rsid w:val="00ED725A"/>
    <w:rsid w:val="00ED7B70"/>
    <w:rsid w:val="00EE09B8"/>
    <w:rsid w:val="00EE0DD3"/>
    <w:rsid w:val="00EE12AF"/>
    <w:rsid w:val="00EE16CE"/>
    <w:rsid w:val="00EE2437"/>
    <w:rsid w:val="00EE2586"/>
    <w:rsid w:val="00EE2903"/>
    <w:rsid w:val="00EE29A0"/>
    <w:rsid w:val="00EE2CB7"/>
    <w:rsid w:val="00EE2F3D"/>
    <w:rsid w:val="00EE3054"/>
    <w:rsid w:val="00EE342B"/>
    <w:rsid w:val="00EE350F"/>
    <w:rsid w:val="00EE3C62"/>
    <w:rsid w:val="00EE44BC"/>
    <w:rsid w:val="00EE510F"/>
    <w:rsid w:val="00EE5247"/>
    <w:rsid w:val="00EE52C9"/>
    <w:rsid w:val="00EE56DE"/>
    <w:rsid w:val="00EE5D67"/>
    <w:rsid w:val="00EE5DE2"/>
    <w:rsid w:val="00EE615D"/>
    <w:rsid w:val="00EE6AD3"/>
    <w:rsid w:val="00EE70A0"/>
    <w:rsid w:val="00EE74DC"/>
    <w:rsid w:val="00EE7B76"/>
    <w:rsid w:val="00EE7DD4"/>
    <w:rsid w:val="00EE7F6F"/>
    <w:rsid w:val="00EF016D"/>
    <w:rsid w:val="00EF0769"/>
    <w:rsid w:val="00EF0C33"/>
    <w:rsid w:val="00EF10EE"/>
    <w:rsid w:val="00EF1174"/>
    <w:rsid w:val="00EF1577"/>
    <w:rsid w:val="00EF1AEB"/>
    <w:rsid w:val="00EF1F39"/>
    <w:rsid w:val="00EF2012"/>
    <w:rsid w:val="00EF2A56"/>
    <w:rsid w:val="00EF3073"/>
    <w:rsid w:val="00EF347B"/>
    <w:rsid w:val="00EF349D"/>
    <w:rsid w:val="00EF3817"/>
    <w:rsid w:val="00EF39D0"/>
    <w:rsid w:val="00EF4966"/>
    <w:rsid w:val="00EF4B95"/>
    <w:rsid w:val="00EF4C19"/>
    <w:rsid w:val="00EF4D2F"/>
    <w:rsid w:val="00EF4FC0"/>
    <w:rsid w:val="00EF54DE"/>
    <w:rsid w:val="00EF5D59"/>
    <w:rsid w:val="00EF6AC7"/>
    <w:rsid w:val="00EF6B97"/>
    <w:rsid w:val="00EF730A"/>
    <w:rsid w:val="00EF7409"/>
    <w:rsid w:val="00EF76DF"/>
    <w:rsid w:val="00F00234"/>
    <w:rsid w:val="00F002B5"/>
    <w:rsid w:val="00F00627"/>
    <w:rsid w:val="00F006AE"/>
    <w:rsid w:val="00F00ED8"/>
    <w:rsid w:val="00F01A3A"/>
    <w:rsid w:val="00F020DF"/>
    <w:rsid w:val="00F022FE"/>
    <w:rsid w:val="00F027A3"/>
    <w:rsid w:val="00F027F1"/>
    <w:rsid w:val="00F02C2D"/>
    <w:rsid w:val="00F03BB1"/>
    <w:rsid w:val="00F03FAF"/>
    <w:rsid w:val="00F045ED"/>
    <w:rsid w:val="00F04A90"/>
    <w:rsid w:val="00F04B4F"/>
    <w:rsid w:val="00F04C1C"/>
    <w:rsid w:val="00F057AB"/>
    <w:rsid w:val="00F05EF1"/>
    <w:rsid w:val="00F063B8"/>
    <w:rsid w:val="00F064C1"/>
    <w:rsid w:val="00F065E3"/>
    <w:rsid w:val="00F068C8"/>
    <w:rsid w:val="00F06B66"/>
    <w:rsid w:val="00F06F47"/>
    <w:rsid w:val="00F07009"/>
    <w:rsid w:val="00F075CE"/>
    <w:rsid w:val="00F07608"/>
    <w:rsid w:val="00F07638"/>
    <w:rsid w:val="00F07E90"/>
    <w:rsid w:val="00F100F0"/>
    <w:rsid w:val="00F102DF"/>
    <w:rsid w:val="00F110DB"/>
    <w:rsid w:val="00F1138D"/>
    <w:rsid w:val="00F113B2"/>
    <w:rsid w:val="00F11A94"/>
    <w:rsid w:val="00F11C13"/>
    <w:rsid w:val="00F11F72"/>
    <w:rsid w:val="00F1203E"/>
    <w:rsid w:val="00F1249B"/>
    <w:rsid w:val="00F12D4F"/>
    <w:rsid w:val="00F13480"/>
    <w:rsid w:val="00F13E25"/>
    <w:rsid w:val="00F13F10"/>
    <w:rsid w:val="00F14C58"/>
    <w:rsid w:val="00F14EAF"/>
    <w:rsid w:val="00F14F57"/>
    <w:rsid w:val="00F1506E"/>
    <w:rsid w:val="00F15AA2"/>
    <w:rsid w:val="00F15C7C"/>
    <w:rsid w:val="00F165A2"/>
    <w:rsid w:val="00F16C49"/>
    <w:rsid w:val="00F16D70"/>
    <w:rsid w:val="00F17368"/>
    <w:rsid w:val="00F17669"/>
    <w:rsid w:val="00F17A0E"/>
    <w:rsid w:val="00F17BAF"/>
    <w:rsid w:val="00F17EB4"/>
    <w:rsid w:val="00F17F82"/>
    <w:rsid w:val="00F212D5"/>
    <w:rsid w:val="00F2151E"/>
    <w:rsid w:val="00F21881"/>
    <w:rsid w:val="00F21B89"/>
    <w:rsid w:val="00F21FEE"/>
    <w:rsid w:val="00F223A1"/>
    <w:rsid w:val="00F224BE"/>
    <w:rsid w:val="00F22A61"/>
    <w:rsid w:val="00F22A65"/>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232"/>
    <w:rsid w:val="00F30786"/>
    <w:rsid w:val="00F30989"/>
    <w:rsid w:val="00F313D8"/>
    <w:rsid w:val="00F318FF"/>
    <w:rsid w:val="00F321C0"/>
    <w:rsid w:val="00F328ED"/>
    <w:rsid w:val="00F32DD4"/>
    <w:rsid w:val="00F33230"/>
    <w:rsid w:val="00F335B2"/>
    <w:rsid w:val="00F3419B"/>
    <w:rsid w:val="00F34904"/>
    <w:rsid w:val="00F35143"/>
    <w:rsid w:val="00F3533C"/>
    <w:rsid w:val="00F354D6"/>
    <w:rsid w:val="00F35999"/>
    <w:rsid w:val="00F35EF5"/>
    <w:rsid w:val="00F35F3E"/>
    <w:rsid w:val="00F35F6C"/>
    <w:rsid w:val="00F35F77"/>
    <w:rsid w:val="00F36DEA"/>
    <w:rsid w:val="00F370FE"/>
    <w:rsid w:val="00F371F7"/>
    <w:rsid w:val="00F37351"/>
    <w:rsid w:val="00F37462"/>
    <w:rsid w:val="00F37793"/>
    <w:rsid w:val="00F37A7E"/>
    <w:rsid w:val="00F37CC3"/>
    <w:rsid w:val="00F40961"/>
    <w:rsid w:val="00F409DF"/>
    <w:rsid w:val="00F40C58"/>
    <w:rsid w:val="00F41161"/>
    <w:rsid w:val="00F414DC"/>
    <w:rsid w:val="00F41C1F"/>
    <w:rsid w:val="00F421C0"/>
    <w:rsid w:val="00F42633"/>
    <w:rsid w:val="00F42C09"/>
    <w:rsid w:val="00F42C97"/>
    <w:rsid w:val="00F42F40"/>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0F0F"/>
    <w:rsid w:val="00F51267"/>
    <w:rsid w:val="00F514D2"/>
    <w:rsid w:val="00F5172E"/>
    <w:rsid w:val="00F517B4"/>
    <w:rsid w:val="00F51B1D"/>
    <w:rsid w:val="00F52473"/>
    <w:rsid w:val="00F526CF"/>
    <w:rsid w:val="00F52EEE"/>
    <w:rsid w:val="00F53242"/>
    <w:rsid w:val="00F5455C"/>
    <w:rsid w:val="00F55298"/>
    <w:rsid w:val="00F5549D"/>
    <w:rsid w:val="00F55666"/>
    <w:rsid w:val="00F55FF2"/>
    <w:rsid w:val="00F56021"/>
    <w:rsid w:val="00F561B6"/>
    <w:rsid w:val="00F5637A"/>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18D9"/>
    <w:rsid w:val="00F61CB6"/>
    <w:rsid w:val="00F61F7C"/>
    <w:rsid w:val="00F62DD9"/>
    <w:rsid w:val="00F632AD"/>
    <w:rsid w:val="00F6359C"/>
    <w:rsid w:val="00F639BD"/>
    <w:rsid w:val="00F63B17"/>
    <w:rsid w:val="00F63D53"/>
    <w:rsid w:val="00F641C0"/>
    <w:rsid w:val="00F642A0"/>
    <w:rsid w:val="00F644AE"/>
    <w:rsid w:val="00F64787"/>
    <w:rsid w:val="00F649D6"/>
    <w:rsid w:val="00F64C57"/>
    <w:rsid w:val="00F64E71"/>
    <w:rsid w:val="00F65182"/>
    <w:rsid w:val="00F653BF"/>
    <w:rsid w:val="00F66585"/>
    <w:rsid w:val="00F66890"/>
    <w:rsid w:val="00F66EBF"/>
    <w:rsid w:val="00F670AD"/>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41AD"/>
    <w:rsid w:val="00F7536D"/>
    <w:rsid w:val="00F7692F"/>
    <w:rsid w:val="00F76D47"/>
    <w:rsid w:val="00F76FC4"/>
    <w:rsid w:val="00F770A4"/>
    <w:rsid w:val="00F77C0C"/>
    <w:rsid w:val="00F77D34"/>
    <w:rsid w:val="00F8055C"/>
    <w:rsid w:val="00F80651"/>
    <w:rsid w:val="00F808D2"/>
    <w:rsid w:val="00F80973"/>
    <w:rsid w:val="00F80DC5"/>
    <w:rsid w:val="00F80E1D"/>
    <w:rsid w:val="00F80FD2"/>
    <w:rsid w:val="00F818DF"/>
    <w:rsid w:val="00F81C8F"/>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6114"/>
    <w:rsid w:val="00F86140"/>
    <w:rsid w:val="00F8664A"/>
    <w:rsid w:val="00F8687B"/>
    <w:rsid w:val="00F86A7C"/>
    <w:rsid w:val="00F87492"/>
    <w:rsid w:val="00F87EAF"/>
    <w:rsid w:val="00F900C2"/>
    <w:rsid w:val="00F90570"/>
    <w:rsid w:val="00F90F03"/>
    <w:rsid w:val="00F91219"/>
    <w:rsid w:val="00F9129A"/>
    <w:rsid w:val="00F91529"/>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C86"/>
    <w:rsid w:val="00F9556B"/>
    <w:rsid w:val="00F95A90"/>
    <w:rsid w:val="00F960F8"/>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0BB"/>
    <w:rsid w:val="00FA3642"/>
    <w:rsid w:val="00FA399D"/>
    <w:rsid w:val="00FA3D13"/>
    <w:rsid w:val="00FA3F21"/>
    <w:rsid w:val="00FA42FB"/>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4C1"/>
    <w:rsid w:val="00FA6EEC"/>
    <w:rsid w:val="00FA772C"/>
    <w:rsid w:val="00FA7B7E"/>
    <w:rsid w:val="00FA7E8C"/>
    <w:rsid w:val="00FB00FD"/>
    <w:rsid w:val="00FB07CF"/>
    <w:rsid w:val="00FB0948"/>
    <w:rsid w:val="00FB0954"/>
    <w:rsid w:val="00FB1198"/>
    <w:rsid w:val="00FB184B"/>
    <w:rsid w:val="00FB185E"/>
    <w:rsid w:val="00FB1B33"/>
    <w:rsid w:val="00FB224C"/>
    <w:rsid w:val="00FB254C"/>
    <w:rsid w:val="00FB25F7"/>
    <w:rsid w:val="00FB27F8"/>
    <w:rsid w:val="00FB2B29"/>
    <w:rsid w:val="00FB38F8"/>
    <w:rsid w:val="00FB3EFE"/>
    <w:rsid w:val="00FB4362"/>
    <w:rsid w:val="00FB446B"/>
    <w:rsid w:val="00FB4BB8"/>
    <w:rsid w:val="00FB4BF0"/>
    <w:rsid w:val="00FB4DB7"/>
    <w:rsid w:val="00FB5B74"/>
    <w:rsid w:val="00FB5FDF"/>
    <w:rsid w:val="00FB6363"/>
    <w:rsid w:val="00FB7087"/>
    <w:rsid w:val="00FB7D6C"/>
    <w:rsid w:val="00FB7E6E"/>
    <w:rsid w:val="00FC0032"/>
    <w:rsid w:val="00FC048F"/>
    <w:rsid w:val="00FC04B9"/>
    <w:rsid w:val="00FC05B1"/>
    <w:rsid w:val="00FC0A76"/>
    <w:rsid w:val="00FC0A93"/>
    <w:rsid w:val="00FC0B33"/>
    <w:rsid w:val="00FC0BCF"/>
    <w:rsid w:val="00FC0C96"/>
    <w:rsid w:val="00FC1502"/>
    <w:rsid w:val="00FC17B6"/>
    <w:rsid w:val="00FC24A1"/>
    <w:rsid w:val="00FC26BF"/>
    <w:rsid w:val="00FC27DB"/>
    <w:rsid w:val="00FC2D0E"/>
    <w:rsid w:val="00FC2E2A"/>
    <w:rsid w:val="00FC30D1"/>
    <w:rsid w:val="00FC3355"/>
    <w:rsid w:val="00FC3BC0"/>
    <w:rsid w:val="00FC4450"/>
    <w:rsid w:val="00FC4680"/>
    <w:rsid w:val="00FC4BD9"/>
    <w:rsid w:val="00FC4D11"/>
    <w:rsid w:val="00FC5597"/>
    <w:rsid w:val="00FC5EED"/>
    <w:rsid w:val="00FC6114"/>
    <w:rsid w:val="00FC679C"/>
    <w:rsid w:val="00FC6C36"/>
    <w:rsid w:val="00FC7055"/>
    <w:rsid w:val="00FC74C4"/>
    <w:rsid w:val="00FC764B"/>
    <w:rsid w:val="00FC7836"/>
    <w:rsid w:val="00FC788F"/>
    <w:rsid w:val="00FD0CBB"/>
    <w:rsid w:val="00FD0E90"/>
    <w:rsid w:val="00FD1587"/>
    <w:rsid w:val="00FD191B"/>
    <w:rsid w:val="00FD1A59"/>
    <w:rsid w:val="00FD1B0C"/>
    <w:rsid w:val="00FD1B74"/>
    <w:rsid w:val="00FD1BE0"/>
    <w:rsid w:val="00FD1E91"/>
    <w:rsid w:val="00FD2226"/>
    <w:rsid w:val="00FD276E"/>
    <w:rsid w:val="00FD29B6"/>
    <w:rsid w:val="00FD2AB2"/>
    <w:rsid w:val="00FD32DA"/>
    <w:rsid w:val="00FD35F6"/>
    <w:rsid w:val="00FD36D5"/>
    <w:rsid w:val="00FD3880"/>
    <w:rsid w:val="00FD3DE2"/>
    <w:rsid w:val="00FD4500"/>
    <w:rsid w:val="00FD47C1"/>
    <w:rsid w:val="00FD501D"/>
    <w:rsid w:val="00FD58D3"/>
    <w:rsid w:val="00FD58F8"/>
    <w:rsid w:val="00FD5D54"/>
    <w:rsid w:val="00FD612C"/>
    <w:rsid w:val="00FD6528"/>
    <w:rsid w:val="00FD663A"/>
    <w:rsid w:val="00FD6678"/>
    <w:rsid w:val="00FD67AC"/>
    <w:rsid w:val="00FD70DF"/>
    <w:rsid w:val="00FD7268"/>
    <w:rsid w:val="00FD72E1"/>
    <w:rsid w:val="00FD7465"/>
    <w:rsid w:val="00FD7483"/>
    <w:rsid w:val="00FD78A0"/>
    <w:rsid w:val="00FD7BE6"/>
    <w:rsid w:val="00FE036A"/>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2C2"/>
    <w:rsid w:val="00FE39FA"/>
    <w:rsid w:val="00FE3B24"/>
    <w:rsid w:val="00FE49D1"/>
    <w:rsid w:val="00FE4A20"/>
    <w:rsid w:val="00FE4B54"/>
    <w:rsid w:val="00FE4CEB"/>
    <w:rsid w:val="00FE4DCA"/>
    <w:rsid w:val="00FE4FAB"/>
    <w:rsid w:val="00FE573C"/>
    <w:rsid w:val="00FE5A88"/>
    <w:rsid w:val="00FE6072"/>
    <w:rsid w:val="00FE69C9"/>
    <w:rsid w:val="00FE6B13"/>
    <w:rsid w:val="00FE6C3C"/>
    <w:rsid w:val="00FE6D1E"/>
    <w:rsid w:val="00FE6D63"/>
    <w:rsid w:val="00FE7296"/>
    <w:rsid w:val="00FF0840"/>
    <w:rsid w:val="00FF0854"/>
    <w:rsid w:val="00FF0AD4"/>
    <w:rsid w:val="00FF11BF"/>
    <w:rsid w:val="00FF2072"/>
    <w:rsid w:val="00FF2183"/>
    <w:rsid w:val="00FF27DB"/>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75C3"/>
    <w:rsid w:val="00FF77BD"/>
    <w:rsid w:val="00FF7A1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0831534">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77A47-537D-436C-BBA7-84838A35A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1555</Words>
  <Characters>8869</Characters>
  <Application>Microsoft Office Word</Application>
  <DocSecurity>0</DocSecurity>
  <Lines>73</Lines>
  <Paragraphs>20</Paragraphs>
  <ScaleCrop>false</ScaleCrop>
  <Company/>
  <LinksUpToDate>false</LinksUpToDate>
  <CharactersWithSpaces>10404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2022-01-11T09:07:00Z</dcterms:created>
  <dcterms:modified xsi:type="dcterms:W3CDTF">2022-01-11T09:08:00Z</dcterms:modified>
</cp:coreProperties>
</file>